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19" w:rsidRPr="00EE5EEF" w:rsidRDefault="00284319" w:rsidP="00284319">
      <w:pPr>
        <w:spacing w:after="0" w:line="240" w:lineRule="auto"/>
        <w:jc w:val="center"/>
        <w:rPr>
          <w:rFonts w:eastAsia="Times New Roman" w:cs="Times New Roman"/>
          <w:sz w:val="24"/>
          <w:szCs w:val="24"/>
          <w:lang w:eastAsia="en-GB"/>
        </w:rPr>
      </w:pPr>
      <w:r w:rsidRPr="00284319">
        <w:rPr>
          <w:rFonts w:eastAsia="Times New Roman" w:cs="Arial"/>
          <w:b/>
          <w:bCs/>
          <w:color w:val="000000"/>
          <w:sz w:val="24"/>
          <w:szCs w:val="24"/>
          <w:lang w:eastAsia="en-GB"/>
        </w:rPr>
        <w:t>English Assessments in Year 9</w:t>
      </w:r>
    </w:p>
    <w:p w:rsidR="00284319" w:rsidRPr="00EE5EEF" w:rsidRDefault="00284319" w:rsidP="00284319">
      <w:pPr>
        <w:numPr>
          <w:ilvl w:val="0"/>
          <w:numId w:val="1"/>
        </w:numPr>
        <w:spacing w:after="0" w:line="240" w:lineRule="auto"/>
        <w:textAlignment w:val="baseline"/>
        <w:rPr>
          <w:rFonts w:eastAsia="Times New Roman" w:cs="Arial"/>
          <w:b/>
          <w:bCs/>
          <w:color w:val="000000"/>
          <w:sz w:val="24"/>
          <w:szCs w:val="24"/>
          <w:lang w:eastAsia="en-GB"/>
        </w:rPr>
      </w:pPr>
      <w:r w:rsidRPr="00EE5EEF">
        <w:rPr>
          <w:rFonts w:eastAsia="Times New Roman" w:cs="Arial"/>
          <w:b/>
          <w:bCs/>
          <w:color w:val="000000"/>
          <w:sz w:val="24"/>
          <w:szCs w:val="24"/>
          <w:lang w:eastAsia="en-GB"/>
        </w:rPr>
        <w:t>Please note that the units below will not necessarily be completed in the order set out here.  This allows us to manage our resources, such as our library texts, more effectively.</w:t>
      </w:r>
    </w:p>
    <w:p w:rsidR="00284319" w:rsidRPr="00EE5EEF" w:rsidRDefault="00284319" w:rsidP="00284319">
      <w:pPr>
        <w:numPr>
          <w:ilvl w:val="0"/>
          <w:numId w:val="1"/>
        </w:numPr>
        <w:spacing w:after="0" w:line="240" w:lineRule="auto"/>
        <w:textAlignment w:val="baseline"/>
        <w:rPr>
          <w:rFonts w:eastAsia="Times New Roman" w:cs="Arial"/>
          <w:b/>
          <w:bCs/>
          <w:color w:val="000000"/>
          <w:sz w:val="24"/>
          <w:szCs w:val="24"/>
          <w:lang w:eastAsia="en-GB"/>
        </w:rPr>
      </w:pPr>
      <w:r w:rsidRPr="00284319">
        <w:rPr>
          <w:rFonts w:eastAsia="Times New Roman" w:cs="Arial"/>
          <w:b/>
          <w:bCs/>
          <w:color w:val="000000"/>
          <w:sz w:val="24"/>
          <w:szCs w:val="24"/>
          <w:lang w:eastAsia="en-GB"/>
        </w:rPr>
        <w:t xml:space="preserve">Each unit has three </w:t>
      </w:r>
      <w:r w:rsidRPr="00EE5EEF">
        <w:rPr>
          <w:rFonts w:eastAsia="Times New Roman" w:cs="Arial"/>
          <w:b/>
          <w:bCs/>
          <w:color w:val="000000"/>
          <w:sz w:val="24"/>
          <w:szCs w:val="24"/>
          <w:lang w:eastAsia="en-GB"/>
        </w:rPr>
        <w:t>assessments</w:t>
      </w:r>
      <w:r w:rsidRPr="00284319">
        <w:rPr>
          <w:rFonts w:eastAsia="Times New Roman" w:cs="Arial"/>
          <w:b/>
          <w:bCs/>
          <w:color w:val="000000"/>
          <w:sz w:val="24"/>
          <w:szCs w:val="24"/>
          <w:lang w:eastAsia="en-GB"/>
        </w:rPr>
        <w:t xml:space="preserve"> that will take place throughout the term.  One assessment will be a fully teacher marked piece the other two will either be self or peer marked.</w:t>
      </w:r>
      <w:r w:rsidRPr="00EE5EEF">
        <w:rPr>
          <w:rFonts w:eastAsia="Times New Roman" w:cs="Arial"/>
          <w:b/>
          <w:bCs/>
          <w:color w:val="000000"/>
          <w:sz w:val="24"/>
          <w:szCs w:val="24"/>
          <w:lang w:eastAsia="en-GB"/>
        </w:rPr>
        <w:t xml:space="preserve"> </w:t>
      </w:r>
    </w:p>
    <w:p w:rsidR="00AE2CA5" w:rsidRPr="00AE2CA5" w:rsidRDefault="00AE2CA5" w:rsidP="00AE2CA5">
      <w:pPr>
        <w:numPr>
          <w:ilvl w:val="0"/>
          <w:numId w:val="1"/>
        </w:numPr>
        <w:spacing w:after="0" w:line="240" w:lineRule="auto"/>
        <w:textAlignment w:val="baseline"/>
        <w:rPr>
          <w:rFonts w:eastAsia="Times New Roman" w:cs="Arial"/>
          <w:b/>
          <w:bCs/>
          <w:color w:val="000000"/>
          <w:sz w:val="24"/>
          <w:szCs w:val="24"/>
          <w:lang w:eastAsia="en-GB"/>
        </w:rPr>
      </w:pPr>
      <w:r w:rsidRPr="00AE2CA5">
        <w:rPr>
          <w:rFonts w:eastAsia="Times New Roman" w:cs="Arial"/>
          <w:b/>
          <w:bCs/>
          <w:color w:val="000000"/>
          <w:sz w:val="24"/>
          <w:szCs w:val="24"/>
          <w:lang w:eastAsia="en-GB"/>
        </w:rPr>
        <w:t>The Year 9 Exam will be</w:t>
      </w:r>
      <w:r w:rsidR="00351308" w:rsidRPr="00284319">
        <w:rPr>
          <w:rFonts w:eastAsia="Times New Roman" w:cs="Arial"/>
          <w:b/>
          <w:bCs/>
          <w:color w:val="000000"/>
          <w:sz w:val="24"/>
          <w:szCs w:val="24"/>
          <w:lang w:eastAsia="en-GB"/>
        </w:rPr>
        <w:t xml:space="preserve"> a piece of Creative Writing</w:t>
      </w:r>
      <w:r w:rsidRPr="00AE2CA5">
        <w:rPr>
          <w:rFonts w:eastAsia="Times New Roman" w:cs="Arial"/>
          <w:b/>
          <w:bCs/>
          <w:color w:val="000000"/>
          <w:sz w:val="24"/>
          <w:szCs w:val="24"/>
          <w:lang w:eastAsia="en-GB"/>
        </w:rPr>
        <w:t>.  This exam will take place on the week beginning: 19/03/18</w:t>
      </w:r>
    </w:p>
    <w:p w:rsidR="00AE2CA5" w:rsidRPr="00AE2CA5" w:rsidRDefault="00AE2CA5" w:rsidP="00AE2CA5">
      <w:pPr>
        <w:spacing w:after="0" w:line="240" w:lineRule="auto"/>
        <w:rPr>
          <w:rFonts w:eastAsia="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4"/>
        <w:gridCol w:w="3329"/>
        <w:gridCol w:w="2835"/>
        <w:gridCol w:w="2835"/>
        <w:gridCol w:w="3260"/>
      </w:tblGrid>
      <w:tr w:rsidR="00AE2CA5" w:rsidRPr="00284319" w:rsidTr="00351308">
        <w:tc>
          <w:tcPr>
            <w:tcW w:w="494"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b/>
                <w:bCs/>
                <w:color w:val="000000"/>
                <w:lang w:eastAsia="en-GB"/>
              </w:rPr>
              <w:t>YEAR 9</w:t>
            </w:r>
          </w:p>
        </w:tc>
        <w:tc>
          <w:tcPr>
            <w:tcW w:w="3329"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AE2CA5" w:rsidRPr="00AE2CA5" w:rsidRDefault="00AE2CA5" w:rsidP="00AE2CA5">
            <w:pPr>
              <w:spacing w:after="0" w:line="240" w:lineRule="auto"/>
              <w:rPr>
                <w:rFonts w:eastAsia="Times New Roman" w:cs="Times New Roman"/>
                <w:sz w:val="24"/>
                <w:szCs w:val="24"/>
                <w:lang w:eastAsia="en-GB"/>
              </w:rPr>
            </w:pPr>
            <w:r w:rsidRPr="00284319">
              <w:rPr>
                <w:rFonts w:eastAsia="Times New Roman" w:cs="Times New Roman"/>
                <w:b/>
                <w:bCs/>
                <w:color w:val="000000"/>
                <w:lang w:eastAsia="en-GB"/>
              </w:rPr>
              <w:t>Macbeth</w:t>
            </w:r>
          </w:p>
          <w:p w:rsidR="00AE2CA5" w:rsidRPr="00AE2CA5" w:rsidRDefault="00AE2CA5" w:rsidP="00AE2CA5">
            <w:pPr>
              <w:spacing w:after="0" w:line="240" w:lineRule="auto"/>
              <w:jc w:val="center"/>
              <w:rPr>
                <w:rFonts w:eastAsia="Times New Roman" w:cs="Times New Roman"/>
                <w:b/>
                <w:sz w:val="24"/>
                <w:szCs w:val="24"/>
                <w:lang w:eastAsia="en-GB"/>
              </w:rPr>
            </w:pPr>
            <w:r w:rsidRPr="003132AC">
              <w:rPr>
                <w:rFonts w:eastAsia="Times New Roman" w:cs="Times New Roman"/>
                <w:b/>
                <w:color w:val="FF0000"/>
                <w:lang w:eastAsia="en-GB"/>
              </w:rPr>
              <w:t>Skills</w:t>
            </w:r>
            <w:r w:rsidR="003132AC">
              <w:rPr>
                <w:rFonts w:eastAsia="Times New Roman" w:cs="Times New Roman"/>
                <w:b/>
                <w:color w:val="FF0000"/>
                <w:lang w:eastAsia="en-GB"/>
              </w:rPr>
              <w:t>:</w:t>
            </w:r>
          </w:p>
          <w:p w:rsidR="00AE2CA5" w:rsidRPr="00284319" w:rsidRDefault="00AE2CA5" w:rsidP="00AE2CA5">
            <w:pPr>
              <w:numPr>
                <w:ilvl w:val="0"/>
                <w:numId w:val="2"/>
              </w:numPr>
              <w:spacing w:after="0" w:line="240" w:lineRule="auto"/>
              <w:ind w:left="360"/>
              <w:textAlignment w:val="baseline"/>
              <w:rPr>
                <w:rFonts w:eastAsia="Times New Roman" w:cs="Arial"/>
                <w:color w:val="FF0000"/>
                <w:lang w:eastAsia="en-GB"/>
              </w:rPr>
            </w:pPr>
            <w:r w:rsidRPr="00284319">
              <w:rPr>
                <w:rFonts w:eastAsia="Times New Roman" w:cs="Arial"/>
                <w:color w:val="FF0000"/>
                <w:lang w:eastAsia="en-GB"/>
              </w:rPr>
              <w:t>Demonstrate your knowledge and understanding of the plot character and themes.</w:t>
            </w:r>
          </w:p>
          <w:p w:rsidR="00AE2CA5" w:rsidRPr="00284319" w:rsidRDefault="00AE2CA5" w:rsidP="00293F8F">
            <w:pPr>
              <w:numPr>
                <w:ilvl w:val="0"/>
                <w:numId w:val="2"/>
              </w:numPr>
              <w:spacing w:after="0" w:line="240" w:lineRule="auto"/>
              <w:ind w:left="360"/>
              <w:textAlignment w:val="baseline"/>
              <w:rPr>
                <w:rFonts w:eastAsia="Times New Roman" w:cs="Times New Roman"/>
                <w:color w:val="FF0000"/>
                <w:sz w:val="24"/>
                <w:szCs w:val="24"/>
                <w:lang w:eastAsia="en-GB"/>
              </w:rPr>
            </w:pPr>
            <w:r w:rsidRPr="00284319">
              <w:rPr>
                <w:rFonts w:eastAsia="Times New Roman" w:cs="Arial"/>
                <w:color w:val="FF0000"/>
                <w:lang w:eastAsia="en-GB"/>
              </w:rPr>
              <w:t>Make comments about the contexts (background information) of the play.</w:t>
            </w:r>
          </w:p>
          <w:p w:rsidR="00AE2CA5" w:rsidRPr="00284319" w:rsidRDefault="00AE2CA5" w:rsidP="00293F8F">
            <w:pPr>
              <w:numPr>
                <w:ilvl w:val="0"/>
                <w:numId w:val="2"/>
              </w:numPr>
              <w:spacing w:after="0" w:line="240" w:lineRule="auto"/>
              <w:ind w:left="360"/>
              <w:textAlignment w:val="baseline"/>
              <w:rPr>
                <w:rFonts w:eastAsia="Times New Roman" w:cs="Times New Roman"/>
                <w:color w:val="FF0000"/>
                <w:sz w:val="24"/>
                <w:szCs w:val="24"/>
                <w:lang w:eastAsia="en-GB"/>
              </w:rPr>
            </w:pPr>
            <w:r w:rsidRPr="00284319">
              <w:rPr>
                <w:rFonts w:eastAsia="Times New Roman" w:cs="Arial"/>
                <w:color w:val="FF0000"/>
                <w:lang w:eastAsia="en-GB"/>
              </w:rPr>
              <w:t>Use correct spelling, punctuation and grammar in your writing.</w:t>
            </w:r>
          </w:p>
          <w:p w:rsidR="00AE2CA5" w:rsidRPr="00284319" w:rsidRDefault="00AE2CA5" w:rsidP="00AE2CA5">
            <w:pPr>
              <w:spacing w:after="0" w:line="240" w:lineRule="auto"/>
              <w:textAlignment w:val="baseline"/>
              <w:rPr>
                <w:rFonts w:eastAsia="Times New Roman" w:cs="Times New Roman"/>
                <w:sz w:val="24"/>
                <w:szCs w:val="24"/>
                <w:lang w:eastAsia="en-GB"/>
              </w:rPr>
            </w:pPr>
          </w:p>
          <w:p w:rsidR="00AE2CA5" w:rsidRPr="00284319" w:rsidRDefault="00AE2CA5" w:rsidP="00BF1239">
            <w:pPr>
              <w:numPr>
                <w:ilvl w:val="0"/>
                <w:numId w:val="2"/>
              </w:numPr>
              <w:spacing w:after="0" w:line="240" w:lineRule="auto"/>
              <w:ind w:left="360"/>
              <w:textAlignment w:val="baseline"/>
              <w:rPr>
                <w:rFonts w:eastAsia="Times New Roman" w:cs="Times New Roman"/>
                <w:sz w:val="24"/>
                <w:szCs w:val="24"/>
                <w:lang w:eastAsia="en-GB"/>
              </w:rPr>
            </w:pPr>
            <w:r w:rsidRPr="00AE2CA5">
              <w:rPr>
                <w:rFonts w:eastAsia="Times New Roman" w:cs="Times New Roman"/>
                <w:b/>
                <w:bCs/>
                <w:color w:val="000000"/>
                <w:lang w:eastAsia="en-GB"/>
              </w:rPr>
              <w:t xml:space="preserve">ASSESSMENT: </w:t>
            </w:r>
          </w:p>
          <w:p w:rsidR="009149F6" w:rsidRPr="00284319" w:rsidRDefault="009149F6" w:rsidP="009149F6">
            <w:pPr>
              <w:spacing w:after="0" w:line="240" w:lineRule="auto"/>
              <w:ind w:left="360"/>
              <w:textAlignment w:val="baseline"/>
              <w:rPr>
                <w:rFonts w:eastAsia="Times New Roman" w:cs="Times New Roman"/>
                <w:b/>
                <w:bCs/>
                <w:color w:val="000000"/>
                <w:lang w:eastAsia="en-GB"/>
              </w:rPr>
            </w:pPr>
            <w:proofErr w:type="spellStart"/>
            <w:r w:rsidRPr="00284319">
              <w:rPr>
                <w:rFonts w:eastAsia="Times New Roman" w:cs="Times New Roman"/>
                <w:b/>
                <w:bCs/>
                <w:color w:val="000000"/>
                <w:lang w:eastAsia="en-GB"/>
              </w:rPr>
              <w:t>Self Practice</w:t>
            </w:r>
            <w:proofErr w:type="spellEnd"/>
            <w:r w:rsidRPr="00284319">
              <w:rPr>
                <w:rFonts w:eastAsia="Times New Roman" w:cs="Times New Roman"/>
                <w:b/>
                <w:bCs/>
                <w:color w:val="000000"/>
                <w:lang w:eastAsia="en-GB"/>
              </w:rPr>
              <w:t>: Analyse a speech</w:t>
            </w:r>
          </w:p>
          <w:p w:rsidR="009149F6" w:rsidRPr="00284319" w:rsidRDefault="009149F6" w:rsidP="009149F6">
            <w:pPr>
              <w:spacing w:after="0" w:line="240" w:lineRule="auto"/>
              <w:ind w:left="360"/>
              <w:textAlignment w:val="baseline"/>
              <w:rPr>
                <w:rFonts w:eastAsia="Times New Roman" w:cs="Times New Roman"/>
                <w:b/>
                <w:bCs/>
                <w:color w:val="000000"/>
                <w:lang w:eastAsia="en-GB"/>
              </w:rPr>
            </w:pPr>
            <w:r w:rsidRPr="00284319">
              <w:rPr>
                <w:rFonts w:eastAsia="Times New Roman" w:cs="Times New Roman"/>
                <w:b/>
                <w:bCs/>
                <w:color w:val="000000"/>
                <w:lang w:eastAsia="en-GB"/>
              </w:rPr>
              <w:t>Peer:</w:t>
            </w:r>
            <w:r w:rsidR="003132AC">
              <w:rPr>
                <w:rFonts w:eastAsia="Times New Roman" w:cs="Times New Roman"/>
                <w:b/>
                <w:bCs/>
                <w:color w:val="000000"/>
                <w:lang w:eastAsia="en-GB"/>
              </w:rPr>
              <w:t xml:space="preserve"> </w:t>
            </w:r>
            <w:bookmarkStart w:id="0" w:name="_GoBack"/>
            <w:bookmarkEnd w:id="0"/>
            <w:r w:rsidRPr="00284319">
              <w:rPr>
                <w:rFonts w:eastAsia="Times New Roman" w:cs="Times New Roman"/>
                <w:b/>
                <w:bCs/>
                <w:color w:val="000000"/>
                <w:lang w:eastAsia="en-GB"/>
              </w:rPr>
              <w:t>Write a newspaper report</w:t>
            </w:r>
          </w:p>
          <w:p w:rsidR="009149F6" w:rsidRPr="00284319" w:rsidRDefault="009149F6" w:rsidP="009149F6">
            <w:pPr>
              <w:spacing w:after="0" w:line="240" w:lineRule="auto"/>
              <w:ind w:left="360"/>
              <w:textAlignment w:val="baseline"/>
              <w:rPr>
                <w:rFonts w:eastAsia="Times New Roman" w:cs="Times New Roman"/>
                <w:b/>
                <w:bCs/>
                <w:color w:val="000000"/>
                <w:lang w:eastAsia="en-GB"/>
              </w:rPr>
            </w:pPr>
            <w:r w:rsidRPr="00284319">
              <w:rPr>
                <w:rFonts w:eastAsia="Times New Roman" w:cs="Times New Roman"/>
                <w:b/>
                <w:bCs/>
                <w:color w:val="000000"/>
                <w:lang w:eastAsia="en-GB"/>
              </w:rPr>
              <w:t>Teacher Practice: Analyse Lady Macbeth</w:t>
            </w:r>
          </w:p>
          <w:p w:rsidR="009149F6" w:rsidRPr="00AE2CA5" w:rsidRDefault="009149F6" w:rsidP="009149F6">
            <w:pPr>
              <w:spacing w:after="0" w:line="240" w:lineRule="auto"/>
              <w:ind w:left="360"/>
              <w:textAlignment w:val="baseline"/>
              <w:rPr>
                <w:rFonts w:eastAsia="Times New Roman" w:cs="Times New Roman"/>
                <w:sz w:val="24"/>
                <w:szCs w:val="24"/>
                <w:lang w:eastAsia="en-GB"/>
              </w:rPr>
            </w:pPr>
          </w:p>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b/>
                <w:bCs/>
                <w:color w:val="000000"/>
                <w:u w:val="single"/>
                <w:lang w:eastAsia="en-GB"/>
              </w:rPr>
              <w:t>How parents/guardians can help:</w:t>
            </w:r>
          </w:p>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color w:val="000000"/>
                <w:lang w:eastAsia="en-GB"/>
              </w:rPr>
              <w:t xml:space="preserve">Encourage your child to research the plot of </w:t>
            </w:r>
            <w:r w:rsidRPr="00284319">
              <w:rPr>
                <w:rFonts w:eastAsia="Times New Roman" w:cs="Times New Roman"/>
                <w:color w:val="000000"/>
                <w:lang w:eastAsia="en-GB"/>
              </w:rPr>
              <w:t>Macbeth</w:t>
            </w:r>
            <w:r w:rsidRPr="00AE2CA5">
              <w:rPr>
                <w:rFonts w:eastAsia="Times New Roman" w:cs="Times New Roman"/>
                <w:color w:val="000000"/>
                <w:lang w:eastAsia="en-GB"/>
              </w:rPr>
              <w:t xml:space="preserve">. There is an animated tale of </w:t>
            </w:r>
            <w:r w:rsidRPr="00284319">
              <w:rPr>
                <w:rFonts w:eastAsia="Times New Roman" w:cs="Times New Roman"/>
                <w:color w:val="000000"/>
                <w:lang w:eastAsia="en-GB"/>
              </w:rPr>
              <w:t>Macbeth</w:t>
            </w:r>
            <w:r w:rsidRPr="00AE2CA5">
              <w:rPr>
                <w:rFonts w:eastAsia="Times New Roman" w:cs="Times New Roman"/>
                <w:color w:val="000000"/>
                <w:lang w:eastAsia="en-GB"/>
              </w:rPr>
              <w:t xml:space="preserve"> on </w:t>
            </w:r>
            <w:proofErr w:type="spellStart"/>
            <w:r w:rsidRPr="00AE2CA5">
              <w:rPr>
                <w:rFonts w:eastAsia="Times New Roman" w:cs="Times New Roman"/>
                <w:color w:val="000000"/>
                <w:lang w:eastAsia="en-GB"/>
              </w:rPr>
              <w:lastRenderedPageBreak/>
              <w:t>Youtube</w:t>
            </w:r>
            <w:proofErr w:type="spellEnd"/>
            <w:r w:rsidRPr="00AE2CA5">
              <w:rPr>
                <w:rFonts w:eastAsia="Times New Roman" w:cs="Times New Roman"/>
                <w:color w:val="000000"/>
                <w:lang w:eastAsia="en-GB"/>
              </w:rPr>
              <w:t xml:space="preserve"> and </w:t>
            </w:r>
            <w:proofErr w:type="spellStart"/>
            <w:r w:rsidRPr="00AE2CA5">
              <w:rPr>
                <w:rFonts w:eastAsia="Times New Roman" w:cs="Times New Roman"/>
                <w:color w:val="000000"/>
                <w:lang w:eastAsia="en-GB"/>
              </w:rPr>
              <w:t>Sparknotes</w:t>
            </w:r>
            <w:proofErr w:type="spellEnd"/>
            <w:r w:rsidRPr="00AE2CA5">
              <w:rPr>
                <w:rFonts w:eastAsia="Times New Roman" w:cs="Times New Roman"/>
                <w:color w:val="000000"/>
                <w:lang w:eastAsia="en-GB"/>
              </w:rPr>
              <w:t xml:space="preserve"> provides a useful summary.  </w:t>
            </w:r>
          </w:p>
          <w:p w:rsidR="00AE2CA5" w:rsidRPr="00AE2CA5" w:rsidRDefault="00AE2CA5" w:rsidP="00AE2CA5">
            <w:pPr>
              <w:spacing w:after="240" w:line="240" w:lineRule="auto"/>
              <w:rPr>
                <w:rFonts w:eastAsia="Times New Roman" w:cs="Times New Roman"/>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AE2CA5" w:rsidRPr="00284319" w:rsidRDefault="00AE2CA5" w:rsidP="00AE2CA5">
            <w:pPr>
              <w:spacing w:after="0" w:line="240" w:lineRule="auto"/>
              <w:rPr>
                <w:rFonts w:eastAsia="Times New Roman" w:cs="Times New Roman"/>
                <w:b/>
                <w:bCs/>
                <w:color w:val="000000"/>
                <w:lang w:eastAsia="en-GB"/>
              </w:rPr>
            </w:pPr>
            <w:r w:rsidRPr="00AE2CA5">
              <w:rPr>
                <w:rFonts w:eastAsia="Times New Roman" w:cs="Times New Roman"/>
                <w:b/>
                <w:bCs/>
                <w:color w:val="000000"/>
                <w:lang w:eastAsia="en-GB"/>
              </w:rPr>
              <w:lastRenderedPageBreak/>
              <w:t>Dystopia</w:t>
            </w:r>
          </w:p>
          <w:p w:rsidR="009149F6" w:rsidRPr="00284319" w:rsidRDefault="009149F6" w:rsidP="00AE2CA5">
            <w:pPr>
              <w:spacing w:after="0" w:line="240" w:lineRule="auto"/>
              <w:rPr>
                <w:rFonts w:eastAsia="Times New Roman" w:cs="Times New Roman"/>
                <w:b/>
                <w:bCs/>
                <w:color w:val="000000"/>
                <w:lang w:eastAsia="en-GB"/>
              </w:rPr>
            </w:pPr>
          </w:p>
          <w:p w:rsidR="009149F6" w:rsidRPr="00AE2CA5" w:rsidRDefault="009149F6" w:rsidP="00AE2CA5">
            <w:pPr>
              <w:spacing w:after="0" w:line="240" w:lineRule="auto"/>
              <w:rPr>
                <w:rFonts w:eastAsia="Times New Roman" w:cs="Times New Roman"/>
                <w:color w:val="FF0000"/>
                <w:sz w:val="24"/>
                <w:szCs w:val="24"/>
                <w:lang w:eastAsia="en-GB"/>
              </w:rPr>
            </w:pPr>
            <w:r w:rsidRPr="00284319">
              <w:rPr>
                <w:rFonts w:eastAsia="Times New Roman" w:cs="Times New Roman"/>
                <w:b/>
                <w:bCs/>
                <w:color w:val="FF0000"/>
                <w:lang w:eastAsia="en-GB"/>
              </w:rPr>
              <w:t>Skills</w:t>
            </w:r>
            <w:r w:rsidR="003132AC">
              <w:rPr>
                <w:rFonts w:eastAsia="Times New Roman" w:cs="Times New Roman"/>
                <w:b/>
                <w:bCs/>
                <w:color w:val="FF0000"/>
                <w:lang w:eastAsia="en-GB"/>
              </w:rPr>
              <w:t>:</w:t>
            </w:r>
          </w:p>
          <w:p w:rsidR="009149F6" w:rsidRPr="00284319" w:rsidRDefault="009149F6" w:rsidP="009149F6">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Make interpretations on the text through </w:t>
            </w:r>
            <w:r w:rsidRPr="00284319">
              <w:rPr>
                <w:rFonts w:eastAsia="Times New Roman" w:cs="Times New Roman"/>
                <w:b/>
                <w:color w:val="FF0000"/>
                <w:lang w:eastAsia="en-GB"/>
              </w:rPr>
              <w:t>analysing language, form and structure</w:t>
            </w:r>
            <w:r w:rsidRPr="00284319">
              <w:rPr>
                <w:rFonts w:eastAsia="Times New Roman" w:cs="Times New Roman"/>
                <w:color w:val="FF0000"/>
                <w:lang w:eastAsia="en-GB"/>
              </w:rPr>
              <w:t>.</w:t>
            </w:r>
          </w:p>
          <w:p w:rsidR="009149F6" w:rsidRPr="00284319" w:rsidRDefault="009149F6" w:rsidP="009149F6">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Weigh up </w:t>
            </w:r>
            <w:r w:rsidRPr="00284319">
              <w:rPr>
                <w:rFonts w:eastAsia="Times New Roman" w:cs="Times New Roman"/>
                <w:b/>
                <w:color w:val="FF0000"/>
                <w:lang w:eastAsia="en-GB"/>
              </w:rPr>
              <w:t>different opinions supporting your ideas with relevant evidence</w:t>
            </w:r>
            <w:r w:rsidRPr="00284319">
              <w:rPr>
                <w:rFonts w:eastAsia="Times New Roman" w:cs="Times New Roman"/>
                <w:color w:val="FF0000"/>
                <w:lang w:eastAsia="en-GB"/>
              </w:rPr>
              <w:t>.</w:t>
            </w:r>
          </w:p>
          <w:p w:rsidR="009149F6" w:rsidRPr="00284319" w:rsidRDefault="009149F6" w:rsidP="009149F6">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Use correct </w:t>
            </w:r>
            <w:r w:rsidRPr="00284319">
              <w:rPr>
                <w:rFonts w:eastAsia="Times New Roman" w:cs="Times New Roman"/>
                <w:b/>
                <w:color w:val="FF0000"/>
                <w:lang w:eastAsia="en-GB"/>
              </w:rPr>
              <w:t>spelling, punctuation and grammar</w:t>
            </w:r>
            <w:r w:rsidRPr="00284319">
              <w:rPr>
                <w:rFonts w:eastAsia="Times New Roman" w:cs="Times New Roman"/>
                <w:color w:val="FF0000"/>
                <w:lang w:eastAsia="en-GB"/>
              </w:rPr>
              <w:t xml:space="preserve"> in your writing</w:t>
            </w:r>
          </w:p>
          <w:p w:rsidR="009149F6" w:rsidRPr="00284319" w:rsidRDefault="009149F6" w:rsidP="00AE2CA5">
            <w:pPr>
              <w:spacing w:after="0" w:line="240" w:lineRule="auto"/>
              <w:ind w:left="360"/>
              <w:rPr>
                <w:rFonts w:eastAsia="Times New Roman" w:cs="Times New Roman"/>
                <w:b/>
                <w:bCs/>
                <w:color w:val="000000"/>
                <w:lang w:eastAsia="en-GB"/>
              </w:rPr>
            </w:pPr>
          </w:p>
          <w:p w:rsidR="009149F6" w:rsidRPr="00284319" w:rsidRDefault="00AE2CA5" w:rsidP="00AE2CA5">
            <w:pPr>
              <w:spacing w:after="0" w:line="240" w:lineRule="auto"/>
              <w:ind w:left="360"/>
              <w:rPr>
                <w:rFonts w:eastAsia="Times New Roman" w:cs="Times New Roman"/>
                <w:b/>
                <w:bCs/>
                <w:color w:val="000000"/>
                <w:lang w:eastAsia="en-GB"/>
              </w:rPr>
            </w:pPr>
            <w:r w:rsidRPr="00AE2CA5">
              <w:rPr>
                <w:rFonts w:eastAsia="Times New Roman" w:cs="Times New Roman"/>
                <w:b/>
                <w:bCs/>
                <w:color w:val="000000"/>
                <w:lang w:eastAsia="en-GB"/>
              </w:rPr>
              <w:t>ASSESSMENT:</w:t>
            </w:r>
          </w:p>
          <w:p w:rsidR="009149F6" w:rsidRPr="00284319" w:rsidRDefault="009149F6" w:rsidP="009149F6">
            <w:proofErr w:type="spellStart"/>
            <w:r w:rsidRPr="00284319">
              <w:t>Self practice</w:t>
            </w:r>
            <w:proofErr w:type="spellEnd"/>
            <w:r w:rsidRPr="00284319">
              <w:t>: Descriptive writing</w:t>
            </w:r>
          </w:p>
          <w:p w:rsidR="009149F6" w:rsidRPr="00284319" w:rsidRDefault="009149F6" w:rsidP="009149F6">
            <w:r w:rsidRPr="00284319">
              <w:t xml:space="preserve">Peer Practice: PEE paragraph analysing language </w:t>
            </w:r>
          </w:p>
          <w:p w:rsidR="009149F6" w:rsidRPr="00284319" w:rsidRDefault="009149F6" w:rsidP="009149F6">
            <w:r w:rsidRPr="00284319">
              <w:lastRenderedPageBreak/>
              <w:t xml:space="preserve">Teacher Practice: </w:t>
            </w:r>
            <w:r w:rsidRPr="00284319">
              <w:t xml:space="preserve">Analyse </w:t>
            </w:r>
            <w:r w:rsidRPr="00284319">
              <w:t>Dystopian world in the opening of 1984</w:t>
            </w:r>
          </w:p>
          <w:p w:rsidR="00AE2CA5" w:rsidRPr="00AE2CA5" w:rsidRDefault="00AE2CA5" w:rsidP="00AE2CA5">
            <w:pPr>
              <w:spacing w:after="0" w:line="240" w:lineRule="auto"/>
              <w:ind w:left="360"/>
              <w:rPr>
                <w:rFonts w:eastAsia="Times New Roman" w:cs="Times New Roman"/>
                <w:sz w:val="24"/>
                <w:szCs w:val="24"/>
                <w:lang w:eastAsia="en-GB"/>
              </w:rPr>
            </w:pPr>
            <w:r w:rsidRPr="00AE2CA5">
              <w:rPr>
                <w:rFonts w:eastAsia="Times New Roman" w:cs="Times New Roman"/>
                <w:b/>
                <w:bCs/>
                <w:color w:val="000000"/>
                <w:lang w:eastAsia="en-GB"/>
              </w:rPr>
              <w:t xml:space="preserve">. </w:t>
            </w:r>
          </w:p>
          <w:p w:rsidR="00AE2CA5" w:rsidRPr="00AE2CA5" w:rsidRDefault="00AE2CA5" w:rsidP="00AE2CA5">
            <w:pPr>
              <w:spacing w:after="0" w:line="240" w:lineRule="auto"/>
              <w:rPr>
                <w:rFonts w:eastAsia="Times New Roman" w:cs="Times New Roman"/>
                <w:sz w:val="24"/>
                <w:szCs w:val="24"/>
                <w:lang w:eastAsia="en-GB"/>
              </w:rPr>
            </w:pPr>
          </w:p>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b/>
                <w:bCs/>
                <w:color w:val="000000"/>
                <w:u w:val="single"/>
                <w:lang w:eastAsia="en-GB"/>
              </w:rPr>
              <w:t>How parents/guardians can help:</w:t>
            </w:r>
          </w:p>
          <w:p w:rsidR="00AE2CA5" w:rsidRPr="00AE2CA5" w:rsidRDefault="00AE2CA5" w:rsidP="00AE2CA5">
            <w:pPr>
              <w:spacing w:after="0" w:line="240" w:lineRule="auto"/>
              <w:ind w:left="360"/>
              <w:rPr>
                <w:rFonts w:eastAsia="Times New Roman" w:cs="Times New Roman"/>
                <w:sz w:val="24"/>
                <w:szCs w:val="24"/>
                <w:lang w:eastAsia="en-GB"/>
              </w:rPr>
            </w:pPr>
            <w:r w:rsidRPr="00AE2CA5">
              <w:rPr>
                <w:rFonts w:eastAsia="Times New Roman" w:cs="Times New Roman"/>
                <w:color w:val="000000"/>
                <w:lang w:eastAsia="en-GB"/>
              </w:rPr>
              <w:t xml:space="preserve">Ask your child if they know what dystopian literature is. If not, ask them to research the definition. Encourage them to read extracts of dystopian novels (these can easily be found online)/entire novels. This could include more challenging texts such as Orwell’s ‘Nineteen Eighty-Four’. Please see the following website for some more ideas of dystopian texts: </w:t>
            </w:r>
            <w:hyperlink r:id="rId5" w:history="1">
              <w:r w:rsidRPr="00AE2CA5">
                <w:rPr>
                  <w:rFonts w:eastAsia="Times New Roman" w:cs="Times New Roman"/>
                  <w:color w:val="0000FF"/>
                  <w:u w:val="single"/>
                  <w:lang w:eastAsia="en-GB"/>
                </w:rPr>
                <w:t>http://www.goodreads.com/list/tag/dystopian</w:t>
              </w:r>
            </w:hyperlink>
          </w:p>
          <w:p w:rsidR="00AE2CA5" w:rsidRPr="00AE2CA5" w:rsidRDefault="00AE2CA5" w:rsidP="00AE2CA5">
            <w:pPr>
              <w:spacing w:after="0" w:line="240" w:lineRule="auto"/>
              <w:rPr>
                <w:rFonts w:eastAsia="Times New Roman" w:cs="Times New Roman"/>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AE2CA5" w:rsidRPr="00AE2CA5" w:rsidRDefault="00AE2CA5" w:rsidP="00AE2CA5">
            <w:pPr>
              <w:spacing w:after="0" w:line="240" w:lineRule="auto"/>
              <w:rPr>
                <w:rFonts w:eastAsia="Times New Roman" w:cs="Times New Roman"/>
                <w:sz w:val="24"/>
                <w:szCs w:val="24"/>
                <w:lang w:eastAsia="en-GB"/>
              </w:rPr>
            </w:pPr>
            <w:r w:rsidRPr="00284319">
              <w:rPr>
                <w:rFonts w:eastAsia="Times New Roman" w:cs="Times New Roman"/>
                <w:b/>
                <w:bCs/>
                <w:color w:val="000000"/>
                <w:lang w:eastAsia="en-GB"/>
              </w:rPr>
              <w:lastRenderedPageBreak/>
              <w:t>War Poetry</w:t>
            </w:r>
          </w:p>
          <w:p w:rsidR="00AE2CA5" w:rsidRPr="00AE2CA5" w:rsidRDefault="0035151D" w:rsidP="00AE2CA5">
            <w:pPr>
              <w:spacing w:after="0" w:line="240" w:lineRule="auto"/>
              <w:jc w:val="center"/>
              <w:rPr>
                <w:rFonts w:eastAsia="Times New Roman" w:cs="Times New Roman"/>
                <w:b/>
                <w:sz w:val="24"/>
                <w:szCs w:val="24"/>
                <w:lang w:eastAsia="en-GB"/>
              </w:rPr>
            </w:pPr>
            <w:r w:rsidRPr="003132AC">
              <w:rPr>
                <w:rFonts w:eastAsia="Times New Roman" w:cs="Times New Roman"/>
                <w:b/>
                <w:color w:val="FF0000"/>
                <w:lang w:eastAsia="en-GB"/>
              </w:rPr>
              <w:t>Skills</w:t>
            </w:r>
            <w:r w:rsidR="003132AC">
              <w:rPr>
                <w:rFonts w:eastAsia="Times New Roman" w:cs="Times New Roman"/>
                <w:b/>
                <w:color w:val="FF0000"/>
                <w:lang w:eastAsia="en-GB"/>
              </w:rPr>
              <w:t>:</w:t>
            </w:r>
          </w:p>
          <w:p w:rsidR="0035151D" w:rsidRPr="00284319" w:rsidRDefault="0035151D" w:rsidP="0035151D">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Make interpretations on the text through </w:t>
            </w:r>
            <w:r w:rsidRPr="00284319">
              <w:rPr>
                <w:rFonts w:eastAsia="Times New Roman" w:cs="Times New Roman"/>
                <w:b/>
                <w:color w:val="FF0000"/>
                <w:lang w:eastAsia="en-GB"/>
              </w:rPr>
              <w:t>analysing language, form and structure</w:t>
            </w:r>
            <w:r w:rsidRPr="00284319">
              <w:rPr>
                <w:rFonts w:eastAsia="Times New Roman" w:cs="Times New Roman"/>
                <w:color w:val="FF0000"/>
                <w:lang w:eastAsia="en-GB"/>
              </w:rPr>
              <w:t>.</w:t>
            </w:r>
          </w:p>
          <w:p w:rsidR="0035151D" w:rsidRPr="00284319" w:rsidRDefault="00351308" w:rsidP="0035151D">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Compare poems form, structure and language</w:t>
            </w:r>
            <w:r w:rsidR="0035151D" w:rsidRPr="00284319">
              <w:rPr>
                <w:rFonts w:eastAsia="Times New Roman" w:cs="Times New Roman"/>
                <w:color w:val="FF0000"/>
                <w:lang w:eastAsia="en-GB"/>
              </w:rPr>
              <w:t>.</w:t>
            </w:r>
          </w:p>
          <w:p w:rsidR="0035151D" w:rsidRPr="00284319" w:rsidRDefault="0035151D" w:rsidP="0035151D">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Use correct </w:t>
            </w:r>
            <w:r w:rsidRPr="00284319">
              <w:rPr>
                <w:rFonts w:eastAsia="Times New Roman" w:cs="Times New Roman"/>
                <w:b/>
                <w:color w:val="FF0000"/>
                <w:lang w:eastAsia="en-GB"/>
              </w:rPr>
              <w:t>spelling, punctuation and grammar</w:t>
            </w:r>
            <w:r w:rsidRPr="00284319">
              <w:rPr>
                <w:rFonts w:eastAsia="Times New Roman" w:cs="Times New Roman"/>
                <w:color w:val="FF0000"/>
                <w:lang w:eastAsia="en-GB"/>
              </w:rPr>
              <w:t xml:space="preserve"> in your writing</w:t>
            </w:r>
          </w:p>
          <w:p w:rsidR="00AE2CA5" w:rsidRPr="00AE2CA5" w:rsidRDefault="00AE2CA5" w:rsidP="00AE2CA5">
            <w:pPr>
              <w:spacing w:after="0" w:line="240" w:lineRule="auto"/>
              <w:rPr>
                <w:rFonts w:eastAsia="Times New Roman" w:cs="Times New Roman"/>
                <w:sz w:val="24"/>
                <w:szCs w:val="24"/>
                <w:lang w:eastAsia="en-GB"/>
              </w:rPr>
            </w:pPr>
          </w:p>
          <w:p w:rsidR="00AE2CA5" w:rsidRPr="00284319" w:rsidRDefault="00AE2CA5" w:rsidP="00AE2CA5">
            <w:pPr>
              <w:spacing w:after="0" w:line="240" w:lineRule="auto"/>
              <w:rPr>
                <w:rFonts w:eastAsia="Times New Roman" w:cs="Times New Roman"/>
                <w:b/>
                <w:bCs/>
                <w:color w:val="000000"/>
                <w:lang w:eastAsia="en-GB"/>
              </w:rPr>
            </w:pPr>
            <w:r w:rsidRPr="00AE2CA5">
              <w:rPr>
                <w:rFonts w:eastAsia="Times New Roman" w:cs="Times New Roman"/>
                <w:b/>
                <w:bCs/>
                <w:color w:val="000000"/>
                <w:lang w:eastAsia="en-GB"/>
              </w:rPr>
              <w:t xml:space="preserve">ASSESSMENT: </w:t>
            </w:r>
          </w:p>
          <w:p w:rsidR="00351308" w:rsidRPr="00284319" w:rsidRDefault="00351308" w:rsidP="00AE2CA5">
            <w:pPr>
              <w:spacing w:after="0" w:line="240" w:lineRule="auto"/>
              <w:rPr>
                <w:rFonts w:eastAsia="Times New Roman" w:cs="Times New Roman"/>
                <w:sz w:val="24"/>
                <w:szCs w:val="24"/>
                <w:lang w:eastAsia="en-GB"/>
              </w:rPr>
            </w:pPr>
            <w:proofErr w:type="spellStart"/>
            <w:r w:rsidRPr="00284319">
              <w:rPr>
                <w:rFonts w:eastAsia="Times New Roman" w:cs="Times New Roman"/>
                <w:sz w:val="24"/>
                <w:szCs w:val="24"/>
                <w:lang w:eastAsia="en-GB"/>
              </w:rPr>
              <w:t>Self Practice</w:t>
            </w:r>
            <w:proofErr w:type="spellEnd"/>
            <w:r w:rsidRPr="00284319">
              <w:rPr>
                <w:rFonts w:eastAsia="Times New Roman" w:cs="Times New Roman"/>
                <w:sz w:val="24"/>
                <w:szCs w:val="24"/>
                <w:lang w:eastAsia="en-GB"/>
              </w:rPr>
              <w:t>:</w:t>
            </w:r>
            <w:r w:rsidR="00FB3FE4" w:rsidRPr="00284319">
              <w:rPr>
                <w:rFonts w:eastAsia="Times New Roman" w:cs="Times New Roman"/>
                <w:sz w:val="24"/>
                <w:szCs w:val="24"/>
                <w:lang w:eastAsia="en-GB"/>
              </w:rPr>
              <w:t xml:space="preserve">  Comparison paragraph of two named poems</w:t>
            </w:r>
          </w:p>
          <w:p w:rsidR="00351308" w:rsidRPr="00284319" w:rsidRDefault="00351308" w:rsidP="00AE2CA5">
            <w:pPr>
              <w:spacing w:after="0" w:line="240" w:lineRule="auto"/>
              <w:rPr>
                <w:rFonts w:eastAsia="Times New Roman" w:cs="Times New Roman"/>
                <w:sz w:val="24"/>
                <w:szCs w:val="24"/>
                <w:lang w:eastAsia="en-GB"/>
              </w:rPr>
            </w:pPr>
          </w:p>
          <w:p w:rsidR="00351308" w:rsidRPr="00284319" w:rsidRDefault="00351308" w:rsidP="00AE2CA5">
            <w:pPr>
              <w:spacing w:after="0" w:line="240" w:lineRule="auto"/>
              <w:rPr>
                <w:rFonts w:eastAsia="Times New Roman" w:cs="Times New Roman"/>
                <w:sz w:val="24"/>
                <w:szCs w:val="24"/>
                <w:lang w:eastAsia="en-GB"/>
              </w:rPr>
            </w:pPr>
            <w:r w:rsidRPr="00284319">
              <w:rPr>
                <w:rFonts w:eastAsia="Times New Roman" w:cs="Times New Roman"/>
                <w:sz w:val="24"/>
                <w:szCs w:val="24"/>
                <w:lang w:eastAsia="en-GB"/>
              </w:rPr>
              <w:t>Peer Practice:</w:t>
            </w:r>
            <w:r w:rsidR="00FB3FE4" w:rsidRPr="00284319">
              <w:rPr>
                <w:rFonts w:eastAsia="Times New Roman" w:cs="Times New Roman"/>
                <w:sz w:val="24"/>
                <w:szCs w:val="24"/>
                <w:lang w:eastAsia="en-GB"/>
              </w:rPr>
              <w:t xml:space="preserve"> Unseen poetry analysis</w:t>
            </w:r>
          </w:p>
          <w:p w:rsidR="00351308" w:rsidRPr="00284319" w:rsidRDefault="00351308" w:rsidP="00AE2CA5">
            <w:pPr>
              <w:spacing w:after="0" w:line="240" w:lineRule="auto"/>
              <w:rPr>
                <w:rFonts w:eastAsia="Times New Roman" w:cs="Times New Roman"/>
                <w:sz w:val="24"/>
                <w:szCs w:val="24"/>
                <w:lang w:eastAsia="en-GB"/>
              </w:rPr>
            </w:pPr>
          </w:p>
          <w:p w:rsidR="00351308" w:rsidRPr="00AE2CA5" w:rsidRDefault="00351308" w:rsidP="00AE2CA5">
            <w:pPr>
              <w:spacing w:after="0" w:line="240" w:lineRule="auto"/>
              <w:rPr>
                <w:rFonts w:eastAsia="Times New Roman" w:cs="Times New Roman"/>
                <w:sz w:val="24"/>
                <w:szCs w:val="24"/>
                <w:lang w:eastAsia="en-GB"/>
              </w:rPr>
            </w:pPr>
            <w:r w:rsidRPr="00284319">
              <w:rPr>
                <w:rFonts w:eastAsia="Times New Roman" w:cs="Times New Roman"/>
                <w:sz w:val="24"/>
                <w:szCs w:val="24"/>
                <w:lang w:eastAsia="en-GB"/>
              </w:rPr>
              <w:lastRenderedPageBreak/>
              <w:t>Teacher Practice:</w:t>
            </w:r>
            <w:r w:rsidR="00FB3FE4" w:rsidRPr="00284319">
              <w:rPr>
                <w:rFonts w:eastAsia="Times New Roman" w:cs="Times New Roman"/>
                <w:sz w:val="24"/>
                <w:szCs w:val="24"/>
                <w:lang w:eastAsia="en-GB"/>
              </w:rPr>
              <w:t xml:space="preserve"> Comparison of one named poem and one poem of student’s choice.</w:t>
            </w:r>
          </w:p>
          <w:p w:rsidR="00AE2CA5" w:rsidRPr="00AE2CA5" w:rsidRDefault="00AE2CA5" w:rsidP="00AE2CA5">
            <w:pPr>
              <w:spacing w:after="0" w:line="240" w:lineRule="auto"/>
              <w:rPr>
                <w:rFonts w:eastAsia="Times New Roman" w:cs="Times New Roman"/>
                <w:sz w:val="24"/>
                <w:szCs w:val="24"/>
                <w:lang w:eastAsia="en-GB"/>
              </w:rPr>
            </w:pPr>
          </w:p>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b/>
                <w:bCs/>
                <w:color w:val="000000"/>
                <w:u w:val="single"/>
                <w:lang w:eastAsia="en-GB"/>
              </w:rPr>
              <w:t>How parents/guardians can help:</w:t>
            </w:r>
          </w:p>
          <w:p w:rsidR="00AE2CA5" w:rsidRPr="00284319" w:rsidRDefault="00AE2CA5" w:rsidP="00351308">
            <w:pPr>
              <w:spacing w:after="0" w:line="240" w:lineRule="auto"/>
              <w:rPr>
                <w:rFonts w:eastAsia="Times New Roman" w:cs="Times New Roman"/>
                <w:sz w:val="24"/>
                <w:szCs w:val="24"/>
                <w:lang w:eastAsia="en-GB"/>
              </w:rPr>
            </w:pPr>
          </w:p>
          <w:p w:rsidR="00FB3FE4" w:rsidRPr="00284319" w:rsidRDefault="00FB3FE4" w:rsidP="00351308">
            <w:pPr>
              <w:spacing w:after="0" w:line="240" w:lineRule="auto"/>
              <w:rPr>
                <w:rFonts w:eastAsia="Times New Roman" w:cs="Times New Roman"/>
                <w:sz w:val="24"/>
                <w:szCs w:val="24"/>
                <w:lang w:eastAsia="en-GB"/>
              </w:rPr>
            </w:pPr>
            <w:r w:rsidRPr="00284319">
              <w:rPr>
                <w:rFonts w:eastAsia="Times New Roman" w:cs="Times New Roman"/>
                <w:sz w:val="24"/>
                <w:szCs w:val="24"/>
                <w:lang w:eastAsia="en-GB"/>
              </w:rPr>
              <w:t>Help your child to learn poetry terminology by encouraging revision and then testing them.</w:t>
            </w:r>
          </w:p>
          <w:p w:rsidR="00FB3FE4" w:rsidRPr="00284319" w:rsidRDefault="00FB3FE4" w:rsidP="00351308">
            <w:pPr>
              <w:spacing w:after="0" w:line="240" w:lineRule="auto"/>
              <w:rPr>
                <w:rFonts w:eastAsia="Times New Roman" w:cs="Times New Roman"/>
                <w:sz w:val="24"/>
                <w:szCs w:val="24"/>
                <w:lang w:eastAsia="en-GB"/>
              </w:rPr>
            </w:pPr>
          </w:p>
          <w:p w:rsidR="00FB3FE4" w:rsidRPr="00AE2CA5" w:rsidRDefault="00FB3FE4" w:rsidP="00351308">
            <w:pPr>
              <w:spacing w:after="0" w:line="240" w:lineRule="auto"/>
              <w:rPr>
                <w:rFonts w:eastAsia="Times New Roman" w:cs="Times New Roman"/>
                <w:sz w:val="24"/>
                <w:szCs w:val="24"/>
                <w:lang w:eastAsia="en-GB"/>
              </w:rPr>
            </w:pPr>
            <w:r w:rsidRPr="00284319">
              <w:rPr>
                <w:rFonts w:eastAsia="Times New Roman" w:cs="Times New Roman"/>
                <w:sz w:val="24"/>
                <w:szCs w:val="24"/>
                <w:lang w:eastAsia="en-GB"/>
              </w:rPr>
              <w:t>Ask them to explain the themes of the poetry they are studying.</w:t>
            </w:r>
          </w:p>
        </w:tc>
        <w:tc>
          <w:tcPr>
            <w:tcW w:w="3260"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AE2CA5" w:rsidRPr="00284319" w:rsidRDefault="009149F6" w:rsidP="00AE2CA5">
            <w:pPr>
              <w:spacing w:after="0" w:line="240" w:lineRule="auto"/>
              <w:rPr>
                <w:rFonts w:eastAsia="Times New Roman" w:cs="Times New Roman"/>
                <w:b/>
                <w:bCs/>
                <w:color w:val="000000"/>
                <w:lang w:eastAsia="en-GB"/>
              </w:rPr>
            </w:pPr>
            <w:r w:rsidRPr="00284319">
              <w:rPr>
                <w:rFonts w:eastAsia="Times New Roman" w:cs="Times New Roman"/>
                <w:b/>
                <w:bCs/>
                <w:color w:val="000000"/>
                <w:lang w:eastAsia="en-GB"/>
              </w:rPr>
              <w:lastRenderedPageBreak/>
              <w:t>Victorian unit</w:t>
            </w:r>
          </w:p>
          <w:p w:rsidR="009149F6" w:rsidRPr="00284319" w:rsidRDefault="009149F6" w:rsidP="00AE2CA5">
            <w:pPr>
              <w:spacing w:after="0" w:line="240" w:lineRule="auto"/>
              <w:rPr>
                <w:rFonts w:eastAsia="Times New Roman" w:cs="Times New Roman"/>
                <w:b/>
                <w:bCs/>
                <w:color w:val="000000"/>
                <w:lang w:eastAsia="en-GB"/>
              </w:rPr>
            </w:pPr>
          </w:p>
          <w:p w:rsidR="009149F6" w:rsidRPr="00AE2CA5" w:rsidRDefault="009149F6" w:rsidP="00AE2CA5">
            <w:pPr>
              <w:spacing w:after="0" w:line="240" w:lineRule="auto"/>
              <w:rPr>
                <w:rFonts w:eastAsia="Times New Roman" w:cs="Times New Roman"/>
                <w:color w:val="FF0000"/>
                <w:sz w:val="24"/>
                <w:szCs w:val="24"/>
                <w:lang w:eastAsia="en-GB"/>
              </w:rPr>
            </w:pPr>
            <w:r w:rsidRPr="00284319">
              <w:rPr>
                <w:rFonts w:eastAsia="Times New Roman" w:cs="Times New Roman"/>
                <w:b/>
                <w:bCs/>
                <w:color w:val="FF0000"/>
                <w:lang w:eastAsia="en-GB"/>
              </w:rPr>
              <w:t>Skills</w:t>
            </w:r>
            <w:r w:rsidR="003132AC">
              <w:rPr>
                <w:rFonts w:eastAsia="Times New Roman" w:cs="Times New Roman"/>
                <w:b/>
                <w:bCs/>
                <w:color w:val="FF0000"/>
                <w:lang w:eastAsia="en-GB"/>
              </w:rPr>
              <w:t>:</w:t>
            </w:r>
          </w:p>
          <w:p w:rsidR="009149F6" w:rsidRPr="00284319" w:rsidRDefault="009149F6" w:rsidP="009149F6">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 xml:space="preserve">Use correct </w:t>
            </w:r>
            <w:r w:rsidRPr="00284319">
              <w:rPr>
                <w:rFonts w:eastAsia="Times New Roman" w:cs="Times New Roman"/>
                <w:b/>
                <w:color w:val="FF0000"/>
                <w:lang w:eastAsia="en-GB"/>
              </w:rPr>
              <w:t>spelling, punctuation and grammar</w:t>
            </w:r>
            <w:r w:rsidRPr="00284319">
              <w:rPr>
                <w:rFonts w:eastAsia="Times New Roman" w:cs="Times New Roman"/>
                <w:color w:val="FF0000"/>
                <w:lang w:eastAsia="en-GB"/>
              </w:rPr>
              <w:t xml:space="preserve"> in your writing</w:t>
            </w:r>
          </w:p>
          <w:p w:rsidR="009149F6" w:rsidRPr="00284319" w:rsidRDefault="009149F6" w:rsidP="009149F6">
            <w:pPr>
              <w:numPr>
                <w:ilvl w:val="0"/>
                <w:numId w:val="9"/>
              </w:numPr>
              <w:spacing w:after="0" w:line="240" w:lineRule="auto"/>
              <w:rPr>
                <w:rFonts w:eastAsia="Times New Roman" w:cs="Times New Roman"/>
                <w:color w:val="FF0000"/>
                <w:lang w:eastAsia="en-GB"/>
              </w:rPr>
            </w:pPr>
            <w:r w:rsidRPr="00284319">
              <w:rPr>
                <w:rFonts w:eastAsia="Times New Roman" w:cs="Times New Roman"/>
                <w:color w:val="FF0000"/>
                <w:lang w:eastAsia="en-GB"/>
              </w:rPr>
              <w:t>Use devices in your writing to suit the PAF</w:t>
            </w:r>
          </w:p>
          <w:p w:rsidR="009149F6" w:rsidRPr="00284319" w:rsidRDefault="009149F6" w:rsidP="00A275AD">
            <w:pPr>
              <w:numPr>
                <w:ilvl w:val="0"/>
                <w:numId w:val="9"/>
              </w:numPr>
              <w:spacing w:after="0" w:line="240" w:lineRule="auto"/>
              <w:rPr>
                <w:rFonts w:eastAsia="Times New Roman" w:cs="Times New Roman"/>
                <w:b/>
                <w:bCs/>
                <w:color w:val="FF0000"/>
                <w:lang w:eastAsia="en-GB"/>
              </w:rPr>
            </w:pPr>
            <w:r w:rsidRPr="00284319">
              <w:rPr>
                <w:rFonts w:eastAsia="Times New Roman" w:cs="Times New Roman"/>
                <w:color w:val="FF0000"/>
                <w:lang w:eastAsia="en-GB"/>
              </w:rPr>
              <w:t>Ideas are clear, relevant and interest the reader</w:t>
            </w:r>
          </w:p>
          <w:p w:rsidR="009149F6" w:rsidRPr="00284319" w:rsidRDefault="009149F6" w:rsidP="00A275AD">
            <w:pPr>
              <w:numPr>
                <w:ilvl w:val="0"/>
                <w:numId w:val="9"/>
              </w:numPr>
              <w:spacing w:after="0" w:line="240" w:lineRule="auto"/>
              <w:rPr>
                <w:rFonts w:eastAsia="Times New Roman" w:cs="Times New Roman"/>
                <w:b/>
                <w:bCs/>
                <w:color w:val="FF0000"/>
                <w:lang w:eastAsia="en-GB"/>
              </w:rPr>
            </w:pPr>
            <w:r w:rsidRPr="00284319">
              <w:rPr>
                <w:rFonts w:eastAsia="Times New Roman" w:cs="Times New Roman"/>
                <w:color w:val="FF0000"/>
                <w:lang w:eastAsia="en-GB"/>
              </w:rPr>
              <w:t>Analyse structure and its effect</w:t>
            </w:r>
            <w:r w:rsidRPr="00284319">
              <w:rPr>
                <w:rFonts w:eastAsia="Times New Roman" w:cs="Times New Roman"/>
                <w:b/>
                <w:bCs/>
                <w:color w:val="FF0000"/>
                <w:lang w:eastAsia="en-GB"/>
              </w:rPr>
              <w:t xml:space="preserve"> </w:t>
            </w:r>
          </w:p>
          <w:p w:rsidR="009149F6" w:rsidRPr="00284319" w:rsidRDefault="009149F6" w:rsidP="009149F6">
            <w:pPr>
              <w:spacing w:after="0" w:line="240" w:lineRule="auto"/>
              <w:rPr>
                <w:rFonts w:eastAsia="Times New Roman" w:cs="Times New Roman"/>
                <w:b/>
                <w:bCs/>
                <w:color w:val="FF0000"/>
                <w:lang w:eastAsia="en-GB"/>
              </w:rPr>
            </w:pPr>
          </w:p>
          <w:p w:rsidR="00AE2CA5" w:rsidRPr="00284319" w:rsidRDefault="00AE2CA5" w:rsidP="009149F6">
            <w:pPr>
              <w:spacing w:after="0" w:line="240" w:lineRule="auto"/>
              <w:rPr>
                <w:rFonts w:eastAsia="Times New Roman" w:cs="Times New Roman"/>
                <w:b/>
                <w:bCs/>
                <w:color w:val="000000"/>
                <w:lang w:eastAsia="en-GB"/>
              </w:rPr>
            </w:pPr>
            <w:r w:rsidRPr="00AE2CA5">
              <w:rPr>
                <w:rFonts w:eastAsia="Times New Roman" w:cs="Times New Roman"/>
                <w:b/>
                <w:bCs/>
                <w:color w:val="000000"/>
                <w:lang w:eastAsia="en-GB"/>
              </w:rPr>
              <w:t>ASSESSMENT:</w:t>
            </w:r>
          </w:p>
          <w:p w:rsidR="009149F6" w:rsidRPr="00284319" w:rsidRDefault="009149F6" w:rsidP="009149F6">
            <w:proofErr w:type="spellStart"/>
            <w:r w:rsidRPr="00284319">
              <w:t>Self practice</w:t>
            </w:r>
            <w:proofErr w:type="spellEnd"/>
            <w:r w:rsidRPr="00284319">
              <w:t xml:space="preserve">: </w:t>
            </w:r>
            <w:r w:rsidRPr="00284319">
              <w:t>Analyse s</w:t>
            </w:r>
            <w:r w:rsidRPr="00284319">
              <w:rPr>
                <w:b/>
              </w:rPr>
              <w:t>tructure</w:t>
            </w:r>
            <w:r w:rsidRPr="00284319">
              <w:t xml:space="preserve"> </w:t>
            </w:r>
            <w:r w:rsidRPr="00284319">
              <w:t>in extract</w:t>
            </w:r>
          </w:p>
          <w:p w:rsidR="009149F6" w:rsidRPr="00284319" w:rsidRDefault="009149F6" w:rsidP="009149F6">
            <w:r w:rsidRPr="00284319">
              <w:t>Peer Practice:</w:t>
            </w:r>
            <w:r w:rsidRPr="00284319">
              <w:t xml:space="preserve"> Analyse</w:t>
            </w:r>
            <w:r w:rsidRPr="00284319">
              <w:t xml:space="preserve"> viewpoint and attitudes </w:t>
            </w:r>
          </w:p>
          <w:p w:rsidR="009149F6" w:rsidRPr="00284319" w:rsidRDefault="009149F6" w:rsidP="009149F6">
            <w:r w:rsidRPr="00284319">
              <w:t>Teacher Practice:</w:t>
            </w:r>
            <w:r w:rsidRPr="00284319">
              <w:t xml:space="preserve"> Write</w:t>
            </w:r>
            <w:r w:rsidRPr="00284319">
              <w:t xml:space="preserve"> to argue </w:t>
            </w:r>
          </w:p>
          <w:p w:rsidR="009149F6" w:rsidRPr="00AE2CA5" w:rsidRDefault="009149F6" w:rsidP="009149F6">
            <w:pPr>
              <w:spacing w:after="0" w:line="240" w:lineRule="auto"/>
              <w:rPr>
                <w:rFonts w:eastAsia="Times New Roman" w:cs="Times New Roman"/>
                <w:sz w:val="24"/>
                <w:szCs w:val="24"/>
                <w:lang w:eastAsia="en-GB"/>
              </w:rPr>
            </w:pPr>
          </w:p>
          <w:p w:rsidR="00AE2CA5" w:rsidRPr="00AE2CA5" w:rsidRDefault="00AE2CA5" w:rsidP="00AE2CA5">
            <w:pPr>
              <w:spacing w:after="0" w:line="240" w:lineRule="auto"/>
              <w:rPr>
                <w:rFonts w:eastAsia="Times New Roman" w:cs="Times New Roman"/>
                <w:sz w:val="24"/>
                <w:szCs w:val="24"/>
                <w:lang w:eastAsia="en-GB"/>
              </w:rPr>
            </w:pPr>
            <w:r w:rsidRPr="00AE2CA5">
              <w:rPr>
                <w:rFonts w:eastAsia="Times New Roman" w:cs="Times New Roman"/>
                <w:b/>
                <w:bCs/>
                <w:color w:val="000000"/>
                <w:u w:val="single"/>
                <w:lang w:eastAsia="en-GB"/>
              </w:rPr>
              <w:t>How parents/guardians can help:</w:t>
            </w:r>
          </w:p>
          <w:p w:rsidR="00AE2CA5" w:rsidRPr="00284319" w:rsidRDefault="009149F6" w:rsidP="00AE2CA5">
            <w:pPr>
              <w:spacing w:after="0" w:line="240" w:lineRule="auto"/>
              <w:rPr>
                <w:rFonts w:eastAsia="Times New Roman" w:cs="Times New Roman"/>
                <w:color w:val="000000"/>
                <w:lang w:eastAsia="en-GB"/>
              </w:rPr>
            </w:pPr>
            <w:r w:rsidRPr="00284319">
              <w:rPr>
                <w:rFonts w:eastAsia="Times New Roman" w:cs="Times New Roman"/>
                <w:color w:val="000000"/>
                <w:lang w:eastAsia="en-GB"/>
              </w:rPr>
              <w:t>Encourage your child to tell you about this unit</w:t>
            </w:r>
            <w:r w:rsidR="00B0075C" w:rsidRPr="00284319">
              <w:rPr>
                <w:rFonts w:eastAsia="Times New Roman" w:cs="Times New Roman"/>
                <w:color w:val="000000"/>
                <w:lang w:eastAsia="en-GB"/>
              </w:rPr>
              <w:t xml:space="preserve">.  Read extracts </w:t>
            </w:r>
            <w:r w:rsidR="00B0075C" w:rsidRPr="00284319">
              <w:rPr>
                <w:rFonts w:eastAsia="Times New Roman" w:cs="Times New Roman"/>
                <w:color w:val="000000"/>
                <w:lang w:eastAsia="en-GB"/>
              </w:rPr>
              <w:lastRenderedPageBreak/>
              <w:t>given in class together and ask your child to explain the writer’s viewpoint.</w:t>
            </w:r>
          </w:p>
          <w:p w:rsidR="00B0075C" w:rsidRPr="00AE2CA5" w:rsidRDefault="0035151D" w:rsidP="00AE2CA5">
            <w:pPr>
              <w:spacing w:after="0" w:line="240" w:lineRule="auto"/>
              <w:rPr>
                <w:rFonts w:eastAsia="Times New Roman" w:cs="Times New Roman"/>
                <w:sz w:val="24"/>
                <w:szCs w:val="24"/>
                <w:lang w:eastAsia="en-GB"/>
              </w:rPr>
            </w:pPr>
            <w:r w:rsidRPr="00284319">
              <w:rPr>
                <w:rFonts w:eastAsia="Times New Roman" w:cs="Times New Roman"/>
                <w:sz w:val="24"/>
                <w:szCs w:val="24"/>
                <w:lang w:eastAsia="en-GB"/>
              </w:rPr>
              <w:t>Practice writing skills with your child by giving them an image and asking them to write a detailed and vivid description.  Can they identified and explain the techniques they have used to you.</w:t>
            </w:r>
          </w:p>
          <w:p w:rsidR="00AE2CA5" w:rsidRPr="00AE2CA5" w:rsidRDefault="00AE2CA5" w:rsidP="00AE2CA5">
            <w:pPr>
              <w:spacing w:after="0" w:line="240" w:lineRule="auto"/>
              <w:rPr>
                <w:rFonts w:eastAsia="Times New Roman" w:cs="Times New Roman"/>
                <w:sz w:val="24"/>
                <w:szCs w:val="24"/>
                <w:lang w:eastAsia="en-GB"/>
              </w:rPr>
            </w:pPr>
          </w:p>
        </w:tc>
      </w:tr>
    </w:tbl>
    <w:p w:rsidR="00E97DE3" w:rsidRDefault="003132AC"/>
    <w:sectPr w:rsidR="00E97DE3" w:rsidSect="00AE2C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6B4"/>
    <w:multiLevelType w:val="multilevel"/>
    <w:tmpl w:val="23A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5967"/>
    <w:multiLevelType w:val="multilevel"/>
    <w:tmpl w:val="269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73CE8"/>
    <w:multiLevelType w:val="multilevel"/>
    <w:tmpl w:val="8DE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C34B5"/>
    <w:multiLevelType w:val="multilevel"/>
    <w:tmpl w:val="73C8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92F58"/>
    <w:multiLevelType w:val="multilevel"/>
    <w:tmpl w:val="ED7A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3079A"/>
    <w:multiLevelType w:val="hybridMultilevel"/>
    <w:tmpl w:val="AB7406F4"/>
    <w:lvl w:ilvl="0" w:tplc="3640A968">
      <w:start w:val="1"/>
      <w:numFmt w:val="bullet"/>
      <w:lvlText w:val="•"/>
      <w:lvlJc w:val="left"/>
      <w:pPr>
        <w:tabs>
          <w:tab w:val="num" w:pos="720"/>
        </w:tabs>
        <w:ind w:left="720" w:hanging="360"/>
      </w:pPr>
      <w:rPr>
        <w:rFonts w:ascii="Arial" w:hAnsi="Arial" w:hint="default"/>
      </w:rPr>
    </w:lvl>
    <w:lvl w:ilvl="1" w:tplc="9A10FA88" w:tentative="1">
      <w:start w:val="1"/>
      <w:numFmt w:val="bullet"/>
      <w:lvlText w:val="•"/>
      <w:lvlJc w:val="left"/>
      <w:pPr>
        <w:tabs>
          <w:tab w:val="num" w:pos="1440"/>
        </w:tabs>
        <w:ind w:left="1440" w:hanging="360"/>
      </w:pPr>
      <w:rPr>
        <w:rFonts w:ascii="Arial" w:hAnsi="Arial" w:hint="default"/>
      </w:rPr>
    </w:lvl>
    <w:lvl w:ilvl="2" w:tplc="DA3CB786" w:tentative="1">
      <w:start w:val="1"/>
      <w:numFmt w:val="bullet"/>
      <w:lvlText w:val="•"/>
      <w:lvlJc w:val="left"/>
      <w:pPr>
        <w:tabs>
          <w:tab w:val="num" w:pos="2160"/>
        </w:tabs>
        <w:ind w:left="2160" w:hanging="360"/>
      </w:pPr>
      <w:rPr>
        <w:rFonts w:ascii="Arial" w:hAnsi="Arial" w:hint="default"/>
      </w:rPr>
    </w:lvl>
    <w:lvl w:ilvl="3" w:tplc="3A10EB26" w:tentative="1">
      <w:start w:val="1"/>
      <w:numFmt w:val="bullet"/>
      <w:lvlText w:val="•"/>
      <w:lvlJc w:val="left"/>
      <w:pPr>
        <w:tabs>
          <w:tab w:val="num" w:pos="2880"/>
        </w:tabs>
        <w:ind w:left="2880" w:hanging="360"/>
      </w:pPr>
      <w:rPr>
        <w:rFonts w:ascii="Arial" w:hAnsi="Arial" w:hint="default"/>
      </w:rPr>
    </w:lvl>
    <w:lvl w:ilvl="4" w:tplc="953C84CE" w:tentative="1">
      <w:start w:val="1"/>
      <w:numFmt w:val="bullet"/>
      <w:lvlText w:val="•"/>
      <w:lvlJc w:val="left"/>
      <w:pPr>
        <w:tabs>
          <w:tab w:val="num" w:pos="3600"/>
        </w:tabs>
        <w:ind w:left="3600" w:hanging="360"/>
      </w:pPr>
      <w:rPr>
        <w:rFonts w:ascii="Arial" w:hAnsi="Arial" w:hint="default"/>
      </w:rPr>
    </w:lvl>
    <w:lvl w:ilvl="5" w:tplc="524EF62C" w:tentative="1">
      <w:start w:val="1"/>
      <w:numFmt w:val="bullet"/>
      <w:lvlText w:val="•"/>
      <w:lvlJc w:val="left"/>
      <w:pPr>
        <w:tabs>
          <w:tab w:val="num" w:pos="4320"/>
        </w:tabs>
        <w:ind w:left="4320" w:hanging="360"/>
      </w:pPr>
      <w:rPr>
        <w:rFonts w:ascii="Arial" w:hAnsi="Arial" w:hint="default"/>
      </w:rPr>
    </w:lvl>
    <w:lvl w:ilvl="6" w:tplc="A69AEE28" w:tentative="1">
      <w:start w:val="1"/>
      <w:numFmt w:val="bullet"/>
      <w:lvlText w:val="•"/>
      <w:lvlJc w:val="left"/>
      <w:pPr>
        <w:tabs>
          <w:tab w:val="num" w:pos="5040"/>
        </w:tabs>
        <w:ind w:left="5040" w:hanging="360"/>
      </w:pPr>
      <w:rPr>
        <w:rFonts w:ascii="Arial" w:hAnsi="Arial" w:hint="default"/>
      </w:rPr>
    </w:lvl>
    <w:lvl w:ilvl="7" w:tplc="30547128" w:tentative="1">
      <w:start w:val="1"/>
      <w:numFmt w:val="bullet"/>
      <w:lvlText w:val="•"/>
      <w:lvlJc w:val="left"/>
      <w:pPr>
        <w:tabs>
          <w:tab w:val="num" w:pos="5760"/>
        </w:tabs>
        <w:ind w:left="5760" w:hanging="360"/>
      </w:pPr>
      <w:rPr>
        <w:rFonts w:ascii="Arial" w:hAnsi="Arial" w:hint="default"/>
      </w:rPr>
    </w:lvl>
    <w:lvl w:ilvl="8" w:tplc="95EAAD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176732"/>
    <w:multiLevelType w:val="multilevel"/>
    <w:tmpl w:val="82E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A0351"/>
    <w:multiLevelType w:val="multilevel"/>
    <w:tmpl w:val="C4AA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344A6"/>
    <w:multiLevelType w:val="multilevel"/>
    <w:tmpl w:val="9A1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C0646"/>
    <w:multiLevelType w:val="hybridMultilevel"/>
    <w:tmpl w:val="1F5424E0"/>
    <w:lvl w:ilvl="0" w:tplc="7AE4F26E">
      <w:start w:val="1"/>
      <w:numFmt w:val="bullet"/>
      <w:lvlText w:val="•"/>
      <w:lvlJc w:val="left"/>
      <w:pPr>
        <w:tabs>
          <w:tab w:val="num" w:pos="720"/>
        </w:tabs>
        <w:ind w:left="720" w:hanging="360"/>
      </w:pPr>
      <w:rPr>
        <w:rFonts w:ascii="Arial" w:hAnsi="Arial" w:hint="default"/>
      </w:rPr>
    </w:lvl>
    <w:lvl w:ilvl="1" w:tplc="09008FFC" w:tentative="1">
      <w:start w:val="1"/>
      <w:numFmt w:val="bullet"/>
      <w:lvlText w:val="•"/>
      <w:lvlJc w:val="left"/>
      <w:pPr>
        <w:tabs>
          <w:tab w:val="num" w:pos="1440"/>
        </w:tabs>
        <w:ind w:left="1440" w:hanging="360"/>
      </w:pPr>
      <w:rPr>
        <w:rFonts w:ascii="Arial" w:hAnsi="Arial" w:hint="default"/>
      </w:rPr>
    </w:lvl>
    <w:lvl w:ilvl="2" w:tplc="5EF2E95C" w:tentative="1">
      <w:start w:val="1"/>
      <w:numFmt w:val="bullet"/>
      <w:lvlText w:val="•"/>
      <w:lvlJc w:val="left"/>
      <w:pPr>
        <w:tabs>
          <w:tab w:val="num" w:pos="2160"/>
        </w:tabs>
        <w:ind w:left="2160" w:hanging="360"/>
      </w:pPr>
      <w:rPr>
        <w:rFonts w:ascii="Arial" w:hAnsi="Arial" w:hint="default"/>
      </w:rPr>
    </w:lvl>
    <w:lvl w:ilvl="3" w:tplc="2CCC1CAE" w:tentative="1">
      <w:start w:val="1"/>
      <w:numFmt w:val="bullet"/>
      <w:lvlText w:val="•"/>
      <w:lvlJc w:val="left"/>
      <w:pPr>
        <w:tabs>
          <w:tab w:val="num" w:pos="2880"/>
        </w:tabs>
        <w:ind w:left="2880" w:hanging="360"/>
      </w:pPr>
      <w:rPr>
        <w:rFonts w:ascii="Arial" w:hAnsi="Arial" w:hint="default"/>
      </w:rPr>
    </w:lvl>
    <w:lvl w:ilvl="4" w:tplc="BF103AF8" w:tentative="1">
      <w:start w:val="1"/>
      <w:numFmt w:val="bullet"/>
      <w:lvlText w:val="•"/>
      <w:lvlJc w:val="left"/>
      <w:pPr>
        <w:tabs>
          <w:tab w:val="num" w:pos="3600"/>
        </w:tabs>
        <w:ind w:left="3600" w:hanging="360"/>
      </w:pPr>
      <w:rPr>
        <w:rFonts w:ascii="Arial" w:hAnsi="Arial" w:hint="default"/>
      </w:rPr>
    </w:lvl>
    <w:lvl w:ilvl="5" w:tplc="97DE924E" w:tentative="1">
      <w:start w:val="1"/>
      <w:numFmt w:val="bullet"/>
      <w:lvlText w:val="•"/>
      <w:lvlJc w:val="left"/>
      <w:pPr>
        <w:tabs>
          <w:tab w:val="num" w:pos="4320"/>
        </w:tabs>
        <w:ind w:left="4320" w:hanging="360"/>
      </w:pPr>
      <w:rPr>
        <w:rFonts w:ascii="Arial" w:hAnsi="Arial" w:hint="default"/>
      </w:rPr>
    </w:lvl>
    <w:lvl w:ilvl="6" w:tplc="33A809AA" w:tentative="1">
      <w:start w:val="1"/>
      <w:numFmt w:val="bullet"/>
      <w:lvlText w:val="•"/>
      <w:lvlJc w:val="left"/>
      <w:pPr>
        <w:tabs>
          <w:tab w:val="num" w:pos="5040"/>
        </w:tabs>
        <w:ind w:left="5040" w:hanging="360"/>
      </w:pPr>
      <w:rPr>
        <w:rFonts w:ascii="Arial" w:hAnsi="Arial" w:hint="default"/>
      </w:rPr>
    </w:lvl>
    <w:lvl w:ilvl="7" w:tplc="203042B0" w:tentative="1">
      <w:start w:val="1"/>
      <w:numFmt w:val="bullet"/>
      <w:lvlText w:val="•"/>
      <w:lvlJc w:val="left"/>
      <w:pPr>
        <w:tabs>
          <w:tab w:val="num" w:pos="5760"/>
        </w:tabs>
        <w:ind w:left="5760" w:hanging="360"/>
      </w:pPr>
      <w:rPr>
        <w:rFonts w:ascii="Arial" w:hAnsi="Arial" w:hint="default"/>
      </w:rPr>
    </w:lvl>
    <w:lvl w:ilvl="8" w:tplc="CC6C071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5"/>
    <w:rsid w:val="00284319"/>
    <w:rsid w:val="003132AC"/>
    <w:rsid w:val="00351308"/>
    <w:rsid w:val="0035151D"/>
    <w:rsid w:val="009149F6"/>
    <w:rsid w:val="00975568"/>
    <w:rsid w:val="00AE2CA5"/>
    <w:rsid w:val="00B0075C"/>
    <w:rsid w:val="00DF4FA5"/>
    <w:rsid w:val="00FB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4CCA-728B-4330-8E67-07AF11C0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39250">
      <w:bodyDiv w:val="1"/>
      <w:marLeft w:val="0"/>
      <w:marRight w:val="0"/>
      <w:marTop w:val="0"/>
      <w:marBottom w:val="0"/>
      <w:divBdr>
        <w:top w:val="none" w:sz="0" w:space="0" w:color="auto"/>
        <w:left w:val="none" w:sz="0" w:space="0" w:color="auto"/>
        <w:bottom w:val="none" w:sz="0" w:space="0" w:color="auto"/>
        <w:right w:val="none" w:sz="0" w:space="0" w:color="auto"/>
      </w:divBdr>
      <w:divsChild>
        <w:div w:id="1133399669">
          <w:marLeft w:val="-108"/>
          <w:marRight w:val="0"/>
          <w:marTop w:val="0"/>
          <w:marBottom w:val="0"/>
          <w:divBdr>
            <w:top w:val="none" w:sz="0" w:space="0" w:color="auto"/>
            <w:left w:val="none" w:sz="0" w:space="0" w:color="auto"/>
            <w:bottom w:val="none" w:sz="0" w:space="0" w:color="auto"/>
            <w:right w:val="none" w:sz="0" w:space="0" w:color="auto"/>
          </w:divBdr>
        </w:div>
      </w:divsChild>
    </w:div>
    <w:div w:id="2005086481">
      <w:bodyDiv w:val="1"/>
      <w:marLeft w:val="0"/>
      <w:marRight w:val="0"/>
      <w:marTop w:val="0"/>
      <w:marBottom w:val="0"/>
      <w:divBdr>
        <w:top w:val="none" w:sz="0" w:space="0" w:color="auto"/>
        <w:left w:val="none" w:sz="0" w:space="0" w:color="auto"/>
        <w:bottom w:val="none" w:sz="0" w:space="0" w:color="auto"/>
        <w:right w:val="none" w:sz="0" w:space="0" w:color="auto"/>
      </w:divBdr>
      <w:divsChild>
        <w:div w:id="1486361789">
          <w:marLeft w:val="446"/>
          <w:marRight w:val="0"/>
          <w:marTop w:val="0"/>
          <w:marBottom w:val="0"/>
          <w:divBdr>
            <w:top w:val="none" w:sz="0" w:space="0" w:color="auto"/>
            <w:left w:val="none" w:sz="0" w:space="0" w:color="auto"/>
            <w:bottom w:val="none" w:sz="0" w:space="0" w:color="auto"/>
            <w:right w:val="none" w:sz="0" w:space="0" w:color="auto"/>
          </w:divBdr>
        </w:div>
        <w:div w:id="18206137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reads.com/list/tag/dystop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Bentham</dc:creator>
  <cp:keywords/>
  <dc:description/>
  <cp:lastModifiedBy>Leah Bentham</cp:lastModifiedBy>
  <cp:revision>4</cp:revision>
  <dcterms:created xsi:type="dcterms:W3CDTF">2018-09-10T10:46:00Z</dcterms:created>
  <dcterms:modified xsi:type="dcterms:W3CDTF">2018-09-10T11:47:00Z</dcterms:modified>
</cp:coreProperties>
</file>