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26D" w:rsidRPr="0099226D" w:rsidRDefault="0099226D">
      <w:pPr>
        <w:rPr>
          <w:b/>
          <w:sz w:val="24"/>
          <w:u w:val="single"/>
        </w:rPr>
      </w:pPr>
      <w:r w:rsidRPr="0099226D">
        <w:rPr>
          <w:b/>
          <w:sz w:val="24"/>
          <w:u w:val="single"/>
        </w:rPr>
        <w:t>Key Stage 3 spelling list</w:t>
      </w:r>
    </w:p>
    <w:tbl>
      <w:tblPr>
        <w:tblW w:w="3750" w:type="pct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8"/>
        <w:gridCol w:w="2311"/>
        <w:gridCol w:w="2319"/>
      </w:tblGrid>
      <w:tr w:rsidR="0099226D" w:rsidRPr="0099226D" w:rsidTr="0099226D">
        <w:trPr>
          <w:tblCellSpacing w:w="7" w:type="dxa"/>
        </w:trPr>
        <w:tc>
          <w:tcPr>
            <w:tcW w:w="1653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accommodation </w:t>
            </w:r>
          </w:p>
        </w:tc>
        <w:tc>
          <w:tcPr>
            <w:tcW w:w="1653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conclusion </w:t>
            </w:r>
          </w:p>
        </w:tc>
        <w:tc>
          <w:tcPr>
            <w:tcW w:w="1654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explanation </w:t>
            </w:r>
          </w:p>
        </w:tc>
      </w:tr>
      <w:tr w:rsidR="0099226D" w:rsidRPr="0099226D" w:rsidTr="0099226D">
        <w:trPr>
          <w:tblCellSpacing w:w="7" w:type="dxa"/>
        </w:trPr>
        <w:tc>
          <w:tcPr>
            <w:tcW w:w="1653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actually </w:t>
            </w:r>
          </w:p>
        </w:tc>
        <w:tc>
          <w:tcPr>
            <w:tcW w:w="1653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conscience </w:t>
            </w:r>
          </w:p>
        </w:tc>
        <w:tc>
          <w:tcPr>
            <w:tcW w:w="1654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February </w:t>
            </w:r>
          </w:p>
        </w:tc>
      </w:tr>
      <w:tr w:rsidR="0099226D" w:rsidRPr="0099226D" w:rsidTr="0099226D">
        <w:trPr>
          <w:tblCellSpacing w:w="7" w:type="dxa"/>
        </w:trPr>
        <w:tc>
          <w:tcPr>
            <w:tcW w:w="1653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alcohol </w:t>
            </w:r>
          </w:p>
        </w:tc>
        <w:tc>
          <w:tcPr>
            <w:tcW w:w="1653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conscious </w:t>
            </w:r>
          </w:p>
        </w:tc>
        <w:tc>
          <w:tcPr>
            <w:tcW w:w="1654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fierce </w:t>
            </w:r>
          </w:p>
        </w:tc>
      </w:tr>
      <w:tr w:rsidR="0099226D" w:rsidRPr="0099226D" w:rsidTr="0099226D">
        <w:trPr>
          <w:tblCellSpacing w:w="7" w:type="dxa"/>
        </w:trPr>
        <w:tc>
          <w:tcPr>
            <w:tcW w:w="1653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although </w:t>
            </w:r>
          </w:p>
        </w:tc>
        <w:tc>
          <w:tcPr>
            <w:tcW w:w="1653" w:type="pct"/>
            <w:hideMark/>
          </w:tcPr>
          <w:p w:rsidR="00D64235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consequence </w:t>
            </w:r>
          </w:p>
        </w:tc>
        <w:tc>
          <w:tcPr>
            <w:tcW w:w="1654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forty </w:t>
            </w:r>
          </w:p>
        </w:tc>
      </w:tr>
      <w:tr w:rsidR="0099226D" w:rsidRPr="0099226D" w:rsidTr="0099226D">
        <w:trPr>
          <w:tblCellSpacing w:w="7" w:type="dxa"/>
        </w:trPr>
        <w:tc>
          <w:tcPr>
            <w:tcW w:w="1653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analyse/analysis </w:t>
            </w:r>
          </w:p>
        </w:tc>
        <w:tc>
          <w:tcPr>
            <w:tcW w:w="1653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continuous </w:t>
            </w:r>
          </w:p>
        </w:tc>
        <w:tc>
          <w:tcPr>
            <w:tcW w:w="1654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fulfil </w:t>
            </w:r>
          </w:p>
        </w:tc>
      </w:tr>
      <w:tr w:rsidR="0099226D" w:rsidRPr="0099226D" w:rsidTr="0099226D">
        <w:trPr>
          <w:tblCellSpacing w:w="7" w:type="dxa"/>
        </w:trPr>
        <w:tc>
          <w:tcPr>
            <w:tcW w:w="1653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argument </w:t>
            </w:r>
          </w:p>
        </w:tc>
        <w:tc>
          <w:tcPr>
            <w:tcW w:w="1653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creation </w:t>
            </w:r>
          </w:p>
        </w:tc>
        <w:tc>
          <w:tcPr>
            <w:tcW w:w="1654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furthermore </w:t>
            </w:r>
          </w:p>
        </w:tc>
      </w:tr>
      <w:tr w:rsidR="0099226D" w:rsidRPr="0099226D" w:rsidTr="0099226D">
        <w:trPr>
          <w:tblCellSpacing w:w="7" w:type="dxa"/>
        </w:trPr>
        <w:tc>
          <w:tcPr>
            <w:tcW w:w="1653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assessment </w:t>
            </w:r>
          </w:p>
        </w:tc>
        <w:tc>
          <w:tcPr>
            <w:tcW w:w="1653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daughter </w:t>
            </w:r>
          </w:p>
        </w:tc>
        <w:tc>
          <w:tcPr>
            <w:tcW w:w="1654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guard </w:t>
            </w:r>
          </w:p>
        </w:tc>
      </w:tr>
      <w:tr w:rsidR="0099226D" w:rsidRPr="0099226D" w:rsidTr="0099226D">
        <w:trPr>
          <w:tblCellSpacing w:w="7" w:type="dxa"/>
        </w:trPr>
        <w:tc>
          <w:tcPr>
            <w:tcW w:w="1653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atmosphere </w:t>
            </w:r>
          </w:p>
        </w:tc>
        <w:tc>
          <w:tcPr>
            <w:tcW w:w="1653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decide/decision </w:t>
            </w:r>
          </w:p>
        </w:tc>
        <w:tc>
          <w:tcPr>
            <w:tcW w:w="1654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happened </w:t>
            </w:r>
          </w:p>
        </w:tc>
      </w:tr>
      <w:tr w:rsidR="0099226D" w:rsidRPr="0099226D" w:rsidTr="0099226D">
        <w:trPr>
          <w:tblCellSpacing w:w="7" w:type="dxa"/>
        </w:trPr>
        <w:tc>
          <w:tcPr>
            <w:tcW w:w="1653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audible </w:t>
            </w:r>
          </w:p>
        </w:tc>
        <w:tc>
          <w:tcPr>
            <w:tcW w:w="1653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>definite</w:t>
            </w:r>
            <w:r w:rsidR="00D64235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>ly</w:t>
            </w: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654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health </w:t>
            </w:r>
          </w:p>
        </w:tc>
      </w:tr>
      <w:tr w:rsidR="0099226D" w:rsidRPr="0099226D" w:rsidTr="0099226D">
        <w:trPr>
          <w:tblCellSpacing w:w="7" w:type="dxa"/>
        </w:trPr>
        <w:tc>
          <w:tcPr>
            <w:tcW w:w="1653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audience </w:t>
            </w:r>
          </w:p>
        </w:tc>
        <w:tc>
          <w:tcPr>
            <w:tcW w:w="1653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design </w:t>
            </w:r>
          </w:p>
        </w:tc>
        <w:tc>
          <w:tcPr>
            <w:tcW w:w="1654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height </w:t>
            </w:r>
          </w:p>
        </w:tc>
      </w:tr>
      <w:tr w:rsidR="0099226D" w:rsidRPr="0099226D" w:rsidTr="0099226D">
        <w:trPr>
          <w:tblCellSpacing w:w="7" w:type="dxa"/>
        </w:trPr>
        <w:tc>
          <w:tcPr>
            <w:tcW w:w="1653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autumn </w:t>
            </w:r>
          </w:p>
        </w:tc>
        <w:tc>
          <w:tcPr>
            <w:tcW w:w="1653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development </w:t>
            </w:r>
          </w:p>
        </w:tc>
        <w:tc>
          <w:tcPr>
            <w:tcW w:w="1654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imaginary </w:t>
            </w:r>
          </w:p>
        </w:tc>
      </w:tr>
      <w:tr w:rsidR="0099226D" w:rsidRPr="0099226D" w:rsidTr="0099226D">
        <w:trPr>
          <w:tblCellSpacing w:w="7" w:type="dxa"/>
        </w:trPr>
        <w:tc>
          <w:tcPr>
            <w:tcW w:w="1653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beautiful </w:t>
            </w:r>
          </w:p>
        </w:tc>
        <w:tc>
          <w:tcPr>
            <w:tcW w:w="1653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diamond </w:t>
            </w:r>
          </w:p>
        </w:tc>
        <w:tc>
          <w:tcPr>
            <w:tcW w:w="1654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improvise </w:t>
            </w:r>
          </w:p>
        </w:tc>
      </w:tr>
      <w:tr w:rsidR="0099226D" w:rsidRPr="0099226D" w:rsidTr="0099226D">
        <w:trPr>
          <w:tblCellSpacing w:w="7" w:type="dxa"/>
        </w:trPr>
        <w:tc>
          <w:tcPr>
            <w:tcW w:w="1653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beginning </w:t>
            </w:r>
          </w:p>
        </w:tc>
        <w:tc>
          <w:tcPr>
            <w:tcW w:w="1653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diary </w:t>
            </w:r>
          </w:p>
        </w:tc>
        <w:tc>
          <w:tcPr>
            <w:tcW w:w="1654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industrial </w:t>
            </w:r>
          </w:p>
        </w:tc>
      </w:tr>
      <w:tr w:rsidR="0099226D" w:rsidRPr="0099226D" w:rsidTr="0099226D">
        <w:trPr>
          <w:tblCellSpacing w:w="7" w:type="dxa"/>
        </w:trPr>
        <w:tc>
          <w:tcPr>
            <w:tcW w:w="1653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believe </w:t>
            </w:r>
          </w:p>
        </w:tc>
        <w:tc>
          <w:tcPr>
            <w:tcW w:w="1653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disappear </w:t>
            </w:r>
          </w:p>
        </w:tc>
        <w:tc>
          <w:tcPr>
            <w:tcW w:w="1654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interesting </w:t>
            </w:r>
          </w:p>
        </w:tc>
      </w:tr>
      <w:tr w:rsidR="0099226D" w:rsidRPr="0099226D" w:rsidTr="0099226D">
        <w:trPr>
          <w:tblCellSpacing w:w="7" w:type="dxa"/>
        </w:trPr>
        <w:tc>
          <w:tcPr>
            <w:tcW w:w="1653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beneath </w:t>
            </w:r>
          </w:p>
        </w:tc>
        <w:tc>
          <w:tcPr>
            <w:tcW w:w="1653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disappoint </w:t>
            </w:r>
          </w:p>
        </w:tc>
        <w:tc>
          <w:tcPr>
            <w:tcW w:w="1654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interrupt </w:t>
            </w:r>
          </w:p>
        </w:tc>
      </w:tr>
      <w:tr w:rsidR="0099226D" w:rsidRPr="0099226D" w:rsidTr="0099226D">
        <w:trPr>
          <w:tblCellSpacing w:w="7" w:type="dxa"/>
        </w:trPr>
        <w:tc>
          <w:tcPr>
            <w:tcW w:w="1653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buried </w:t>
            </w:r>
          </w:p>
        </w:tc>
        <w:tc>
          <w:tcPr>
            <w:tcW w:w="1653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embarrass </w:t>
            </w:r>
          </w:p>
        </w:tc>
        <w:tc>
          <w:tcPr>
            <w:tcW w:w="1654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issue </w:t>
            </w:r>
          </w:p>
        </w:tc>
      </w:tr>
      <w:tr w:rsidR="0099226D" w:rsidRPr="0099226D" w:rsidTr="0099226D">
        <w:trPr>
          <w:tblCellSpacing w:w="7" w:type="dxa"/>
        </w:trPr>
        <w:tc>
          <w:tcPr>
            <w:tcW w:w="1653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business </w:t>
            </w:r>
          </w:p>
        </w:tc>
        <w:tc>
          <w:tcPr>
            <w:tcW w:w="1653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energy </w:t>
            </w:r>
          </w:p>
        </w:tc>
        <w:tc>
          <w:tcPr>
            <w:tcW w:w="1654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jealous </w:t>
            </w:r>
          </w:p>
        </w:tc>
      </w:tr>
      <w:tr w:rsidR="0099226D" w:rsidRPr="0099226D" w:rsidTr="0099226D">
        <w:trPr>
          <w:tblCellSpacing w:w="7" w:type="dxa"/>
        </w:trPr>
        <w:tc>
          <w:tcPr>
            <w:tcW w:w="1653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caught </w:t>
            </w:r>
          </w:p>
        </w:tc>
        <w:tc>
          <w:tcPr>
            <w:tcW w:w="1653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engagement </w:t>
            </w:r>
          </w:p>
        </w:tc>
        <w:tc>
          <w:tcPr>
            <w:tcW w:w="1654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knowledge </w:t>
            </w:r>
          </w:p>
        </w:tc>
      </w:tr>
      <w:tr w:rsidR="0099226D" w:rsidRPr="0099226D" w:rsidTr="0099226D">
        <w:trPr>
          <w:tblCellSpacing w:w="7" w:type="dxa"/>
        </w:trPr>
        <w:tc>
          <w:tcPr>
            <w:tcW w:w="1653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chocolate </w:t>
            </w:r>
          </w:p>
        </w:tc>
        <w:tc>
          <w:tcPr>
            <w:tcW w:w="1653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enquire </w:t>
            </w:r>
          </w:p>
        </w:tc>
        <w:tc>
          <w:tcPr>
            <w:tcW w:w="1654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listening </w:t>
            </w:r>
          </w:p>
        </w:tc>
      </w:tr>
      <w:tr w:rsidR="0099226D" w:rsidRPr="0099226D" w:rsidTr="0099226D">
        <w:trPr>
          <w:tblCellSpacing w:w="7" w:type="dxa"/>
        </w:trPr>
        <w:tc>
          <w:tcPr>
            <w:tcW w:w="1653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climb </w:t>
            </w:r>
          </w:p>
        </w:tc>
        <w:tc>
          <w:tcPr>
            <w:tcW w:w="1653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environment </w:t>
            </w:r>
          </w:p>
        </w:tc>
        <w:tc>
          <w:tcPr>
            <w:tcW w:w="1654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lonely </w:t>
            </w:r>
          </w:p>
        </w:tc>
      </w:tr>
      <w:tr w:rsidR="0099226D" w:rsidRPr="0099226D" w:rsidTr="0099226D">
        <w:trPr>
          <w:tblCellSpacing w:w="7" w:type="dxa"/>
        </w:trPr>
        <w:tc>
          <w:tcPr>
            <w:tcW w:w="1653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column </w:t>
            </w:r>
          </w:p>
        </w:tc>
        <w:tc>
          <w:tcPr>
            <w:tcW w:w="1653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evaluation </w:t>
            </w:r>
          </w:p>
        </w:tc>
        <w:tc>
          <w:tcPr>
            <w:tcW w:w="1654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lovely </w:t>
            </w:r>
          </w:p>
        </w:tc>
      </w:tr>
      <w:tr w:rsidR="0099226D" w:rsidRPr="0099226D" w:rsidTr="0099226D">
        <w:trPr>
          <w:tblCellSpacing w:w="7" w:type="dxa"/>
        </w:trPr>
        <w:tc>
          <w:tcPr>
            <w:tcW w:w="1653" w:type="pct"/>
            <w:hideMark/>
          </w:tcPr>
          <w:p w:rsid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concentration </w:t>
            </w:r>
          </w:p>
          <w:p w:rsidR="00D64235" w:rsidRPr="0099226D" w:rsidRDefault="00D64235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>character</w:t>
            </w:r>
          </w:p>
        </w:tc>
        <w:tc>
          <w:tcPr>
            <w:tcW w:w="1653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evidence </w:t>
            </w:r>
          </w:p>
        </w:tc>
        <w:tc>
          <w:tcPr>
            <w:tcW w:w="1654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:rsidR="0099226D" w:rsidRPr="0099226D" w:rsidRDefault="0099226D" w:rsidP="0099226D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b/>
          <w:sz w:val="24"/>
          <w:szCs w:val="24"/>
          <w:lang w:eastAsia="en-GB"/>
        </w:rPr>
      </w:pPr>
      <w:r w:rsidRPr="0099226D">
        <w:rPr>
          <w:rFonts w:ascii="Candara" w:eastAsia="Times New Roman" w:hAnsi="Candara" w:cs="Times New Roman"/>
          <w:b/>
          <w:sz w:val="24"/>
          <w:szCs w:val="24"/>
          <w:lang w:eastAsia="en-GB"/>
        </w:rPr>
        <w:t> </w:t>
      </w:r>
    </w:p>
    <w:p w:rsidR="0099226D" w:rsidRPr="0099226D" w:rsidRDefault="0099226D" w:rsidP="0099226D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b/>
          <w:sz w:val="24"/>
          <w:szCs w:val="24"/>
          <w:lang w:eastAsia="en-GB"/>
        </w:rPr>
      </w:pPr>
    </w:p>
    <w:p w:rsidR="0099226D" w:rsidRDefault="0099226D" w:rsidP="0099226D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b/>
          <w:sz w:val="24"/>
          <w:szCs w:val="24"/>
          <w:lang w:eastAsia="en-GB"/>
        </w:rPr>
      </w:pPr>
    </w:p>
    <w:p w:rsidR="00D64235" w:rsidRPr="0099226D" w:rsidRDefault="00D64235" w:rsidP="0099226D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b/>
          <w:sz w:val="24"/>
          <w:szCs w:val="24"/>
          <w:lang w:eastAsia="en-GB"/>
        </w:rPr>
      </w:pPr>
    </w:p>
    <w:p w:rsidR="0099226D" w:rsidRPr="0099226D" w:rsidRDefault="0099226D" w:rsidP="0099226D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b/>
          <w:sz w:val="24"/>
          <w:szCs w:val="24"/>
          <w:lang w:eastAsia="en-GB"/>
        </w:rPr>
      </w:pPr>
    </w:p>
    <w:tbl>
      <w:tblPr>
        <w:tblW w:w="3750" w:type="pct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3"/>
        <w:gridCol w:w="2284"/>
        <w:gridCol w:w="2291"/>
      </w:tblGrid>
      <w:tr w:rsidR="0099226D" w:rsidRPr="0099226D" w:rsidTr="0099226D">
        <w:trPr>
          <w:tblCellSpacing w:w="7" w:type="dxa"/>
        </w:trPr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lastRenderedPageBreak/>
              <w:t xml:space="preserve">material </w:t>
            </w:r>
          </w:p>
        </w:tc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potential </w:t>
            </w:r>
          </w:p>
        </w:tc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sincerely </w:t>
            </w:r>
          </w:p>
        </w:tc>
      </w:tr>
      <w:tr w:rsidR="0099226D" w:rsidRPr="0099226D" w:rsidTr="0099226D">
        <w:trPr>
          <w:tblCellSpacing w:w="7" w:type="dxa"/>
        </w:trPr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meanwhile </w:t>
            </w:r>
          </w:p>
        </w:tc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preparation </w:t>
            </w:r>
          </w:p>
        </w:tc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skilful </w:t>
            </w:r>
          </w:p>
        </w:tc>
      </w:tr>
      <w:tr w:rsidR="0099226D" w:rsidRPr="0099226D" w:rsidTr="0099226D">
        <w:trPr>
          <w:tblCellSpacing w:w="7" w:type="dxa"/>
        </w:trPr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miscellaneous </w:t>
            </w:r>
          </w:p>
        </w:tc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prioritise </w:t>
            </w:r>
          </w:p>
        </w:tc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soldier </w:t>
            </w:r>
          </w:p>
        </w:tc>
      </w:tr>
      <w:tr w:rsidR="0099226D" w:rsidRPr="0099226D" w:rsidTr="0099226D">
        <w:trPr>
          <w:tblCellSpacing w:w="7" w:type="dxa"/>
        </w:trPr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mischief </w:t>
            </w:r>
          </w:p>
        </w:tc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process </w:t>
            </w:r>
          </w:p>
        </w:tc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stomach </w:t>
            </w:r>
          </w:p>
        </w:tc>
      </w:tr>
      <w:tr w:rsidR="0099226D" w:rsidRPr="0099226D" w:rsidTr="0099226D">
        <w:trPr>
          <w:tblCellSpacing w:w="7" w:type="dxa"/>
        </w:trPr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modern </w:t>
            </w:r>
          </w:p>
        </w:tc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proportion </w:t>
            </w:r>
          </w:p>
        </w:tc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straight </w:t>
            </w:r>
          </w:p>
        </w:tc>
      </w:tr>
      <w:tr w:rsidR="0099226D" w:rsidRPr="0099226D" w:rsidTr="0099226D">
        <w:trPr>
          <w:tblCellSpacing w:w="7" w:type="dxa"/>
        </w:trPr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moreover </w:t>
            </w:r>
          </w:p>
        </w:tc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proposition </w:t>
            </w:r>
          </w:p>
        </w:tc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strategy </w:t>
            </w:r>
          </w:p>
        </w:tc>
      </w:tr>
      <w:tr w:rsidR="0099226D" w:rsidRPr="0099226D" w:rsidTr="0099226D">
        <w:trPr>
          <w:tblCellSpacing w:w="7" w:type="dxa"/>
        </w:trPr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murmur </w:t>
            </w:r>
          </w:p>
        </w:tc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questionnaire </w:t>
            </w:r>
          </w:p>
        </w:tc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strength </w:t>
            </w:r>
          </w:p>
        </w:tc>
      </w:tr>
      <w:tr w:rsidR="0099226D" w:rsidRPr="0099226D" w:rsidTr="0099226D">
        <w:trPr>
          <w:tblCellSpacing w:w="7" w:type="dxa"/>
        </w:trPr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necessary </w:t>
            </w:r>
          </w:p>
        </w:tc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queue </w:t>
            </w:r>
          </w:p>
        </w:tc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success </w:t>
            </w:r>
          </w:p>
        </w:tc>
      </w:tr>
      <w:tr w:rsidR="0099226D" w:rsidRPr="0099226D" w:rsidTr="0099226D">
        <w:trPr>
          <w:tblCellSpacing w:w="7" w:type="dxa"/>
        </w:trPr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nervous </w:t>
            </w:r>
          </w:p>
        </w:tc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reaction </w:t>
            </w:r>
          </w:p>
        </w:tc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surely </w:t>
            </w:r>
          </w:p>
        </w:tc>
      </w:tr>
      <w:tr w:rsidR="0099226D" w:rsidRPr="0099226D" w:rsidTr="0099226D">
        <w:trPr>
          <w:tblCellSpacing w:w="7" w:type="dxa"/>
        </w:trPr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original </w:t>
            </w:r>
          </w:p>
        </w:tc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receive </w:t>
            </w:r>
          </w:p>
        </w:tc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surprise </w:t>
            </w:r>
          </w:p>
        </w:tc>
      </w:tr>
      <w:tr w:rsidR="0099226D" w:rsidRPr="0099226D" w:rsidTr="0099226D">
        <w:trPr>
          <w:tblCellSpacing w:w="7" w:type="dxa"/>
        </w:trPr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outrageous </w:t>
            </w:r>
          </w:p>
        </w:tc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reference </w:t>
            </w:r>
          </w:p>
        </w:tc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survey </w:t>
            </w:r>
          </w:p>
        </w:tc>
      </w:tr>
      <w:tr w:rsidR="0099226D" w:rsidRPr="0099226D" w:rsidTr="0099226D">
        <w:trPr>
          <w:tblCellSpacing w:w="7" w:type="dxa"/>
        </w:trPr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parallel </w:t>
            </w:r>
          </w:p>
        </w:tc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relief </w:t>
            </w:r>
          </w:p>
        </w:tc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technique </w:t>
            </w:r>
          </w:p>
        </w:tc>
      </w:tr>
      <w:tr w:rsidR="0099226D" w:rsidRPr="0099226D" w:rsidTr="0099226D">
        <w:trPr>
          <w:tblCellSpacing w:w="7" w:type="dxa"/>
        </w:trPr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participation </w:t>
            </w:r>
          </w:p>
        </w:tc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remember </w:t>
            </w:r>
          </w:p>
        </w:tc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technology </w:t>
            </w:r>
          </w:p>
        </w:tc>
      </w:tr>
      <w:tr w:rsidR="0099226D" w:rsidRPr="0099226D" w:rsidTr="0099226D">
        <w:trPr>
          <w:tblCellSpacing w:w="7" w:type="dxa"/>
        </w:trPr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pattern </w:t>
            </w:r>
          </w:p>
        </w:tc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research </w:t>
            </w:r>
          </w:p>
        </w:tc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texture </w:t>
            </w:r>
          </w:p>
        </w:tc>
      </w:tr>
      <w:tr w:rsidR="0099226D" w:rsidRPr="0099226D" w:rsidTr="0099226D">
        <w:trPr>
          <w:tblCellSpacing w:w="7" w:type="dxa"/>
        </w:trPr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peaceful </w:t>
            </w:r>
          </w:p>
        </w:tc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resources </w:t>
            </w:r>
          </w:p>
        </w:tc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tomorrow </w:t>
            </w:r>
          </w:p>
        </w:tc>
      </w:tr>
      <w:tr w:rsidR="0099226D" w:rsidRPr="0099226D" w:rsidTr="0099226D">
        <w:trPr>
          <w:tblCellSpacing w:w="7" w:type="dxa"/>
        </w:trPr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people </w:t>
            </w:r>
          </w:p>
        </w:tc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safety </w:t>
            </w:r>
          </w:p>
        </w:tc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unfortunately </w:t>
            </w:r>
          </w:p>
        </w:tc>
      </w:tr>
      <w:tr w:rsidR="0099226D" w:rsidRPr="0099226D" w:rsidTr="0099226D">
        <w:trPr>
          <w:tblCellSpacing w:w="7" w:type="dxa"/>
        </w:trPr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performance </w:t>
            </w:r>
          </w:p>
        </w:tc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Saturday </w:t>
            </w:r>
          </w:p>
        </w:tc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Wednesday </w:t>
            </w:r>
          </w:p>
        </w:tc>
      </w:tr>
      <w:tr w:rsidR="0099226D" w:rsidRPr="0099226D" w:rsidTr="0099226D">
        <w:trPr>
          <w:tblCellSpacing w:w="7" w:type="dxa"/>
        </w:trPr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permanent </w:t>
            </w:r>
          </w:p>
        </w:tc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secondary </w:t>
            </w:r>
          </w:p>
        </w:tc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weight </w:t>
            </w:r>
          </w:p>
        </w:tc>
      </w:tr>
      <w:tr w:rsidR="0099226D" w:rsidRPr="0099226D" w:rsidTr="0099226D">
        <w:trPr>
          <w:tblCellSpacing w:w="7" w:type="dxa"/>
        </w:trPr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persuade/persuasion </w:t>
            </w:r>
          </w:p>
        </w:tc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separate </w:t>
            </w:r>
          </w:p>
        </w:tc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weird </w:t>
            </w:r>
          </w:p>
        </w:tc>
      </w:tr>
      <w:tr w:rsidR="0099226D" w:rsidRPr="0099226D" w:rsidTr="0099226D">
        <w:trPr>
          <w:tblCellSpacing w:w="7" w:type="dxa"/>
        </w:trPr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physical </w:t>
            </w:r>
          </w:p>
        </w:tc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sequence </w:t>
            </w:r>
          </w:p>
        </w:tc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women </w:t>
            </w:r>
          </w:p>
        </w:tc>
      </w:tr>
      <w:tr w:rsidR="0099226D" w:rsidRPr="0099226D" w:rsidTr="0099226D">
        <w:trPr>
          <w:tblCellSpacing w:w="7" w:type="dxa"/>
        </w:trPr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possession </w:t>
            </w:r>
          </w:p>
        </w:tc>
        <w:tc>
          <w:tcPr>
            <w:tcW w:w="1650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shoulder </w:t>
            </w:r>
          </w:p>
        </w:tc>
        <w:tc>
          <w:tcPr>
            <w:tcW w:w="1650" w:type="pct"/>
            <w:hideMark/>
          </w:tcPr>
          <w:p w:rsidR="0099226D" w:rsidRPr="0099226D" w:rsidRDefault="0099226D" w:rsidP="0099226D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> </w:t>
            </w:r>
          </w:p>
        </w:tc>
      </w:tr>
    </w:tbl>
    <w:p w:rsidR="0099226D" w:rsidRPr="0099226D" w:rsidRDefault="0099226D" w:rsidP="0099226D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b/>
          <w:bCs/>
          <w:sz w:val="24"/>
          <w:szCs w:val="27"/>
          <w:u w:val="single"/>
          <w:lang w:eastAsia="en-GB"/>
        </w:rPr>
      </w:pPr>
      <w:r w:rsidRPr="0099226D">
        <w:rPr>
          <w:rFonts w:ascii="Candara" w:eastAsia="Times New Roman" w:hAnsi="Candara" w:cs="Times New Roman"/>
          <w:b/>
          <w:sz w:val="24"/>
          <w:szCs w:val="24"/>
          <w:lang w:eastAsia="en-GB"/>
        </w:rPr>
        <w:t> </w:t>
      </w:r>
      <w:r w:rsidRPr="0099226D">
        <w:rPr>
          <w:rFonts w:ascii="Candara" w:eastAsia="Times New Roman" w:hAnsi="Candara" w:cs="Times New Roman"/>
          <w:b/>
          <w:bCs/>
          <w:sz w:val="24"/>
          <w:szCs w:val="27"/>
          <w:u w:val="single"/>
          <w:lang w:eastAsia="en-GB"/>
        </w:rPr>
        <w:t>Common homophones and confusions</w:t>
      </w:r>
    </w:p>
    <w:tbl>
      <w:tblPr>
        <w:tblW w:w="4223" w:type="pct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32"/>
        <w:gridCol w:w="3071"/>
        <w:gridCol w:w="2221"/>
      </w:tblGrid>
      <w:tr w:rsidR="0099226D" w:rsidRPr="0099226D" w:rsidTr="00D64235">
        <w:trPr>
          <w:trHeight w:val="20"/>
          <w:tblCellSpacing w:w="7" w:type="dxa"/>
        </w:trPr>
        <w:tc>
          <w:tcPr>
            <w:tcW w:w="1604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 advise/advice </w:t>
            </w:r>
          </w:p>
        </w:tc>
        <w:tc>
          <w:tcPr>
            <w:tcW w:w="1954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choose/chose </w:t>
            </w:r>
          </w:p>
        </w:tc>
        <w:tc>
          <w:tcPr>
            <w:tcW w:w="1406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quiet/quite </w:t>
            </w:r>
          </w:p>
        </w:tc>
      </w:tr>
      <w:tr w:rsidR="0099226D" w:rsidRPr="0099226D" w:rsidTr="00D64235">
        <w:trPr>
          <w:trHeight w:val="296"/>
          <w:tblCellSpacing w:w="7" w:type="dxa"/>
        </w:trPr>
        <w:tc>
          <w:tcPr>
            <w:tcW w:w="1604" w:type="pct"/>
            <w:hideMark/>
          </w:tcPr>
          <w:p w:rsidR="0099226D" w:rsidRPr="0099226D" w:rsidRDefault="00D64235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>affect/effect</w:t>
            </w:r>
          </w:p>
        </w:tc>
        <w:tc>
          <w:tcPr>
            <w:tcW w:w="1954" w:type="pct"/>
            <w:hideMark/>
          </w:tcPr>
          <w:p w:rsidR="0099226D" w:rsidRPr="0099226D" w:rsidRDefault="00D64235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>to/too/two</w:t>
            </w:r>
          </w:p>
        </w:tc>
        <w:tc>
          <w:tcPr>
            <w:tcW w:w="1406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sites/sights </w:t>
            </w:r>
          </w:p>
        </w:tc>
      </w:tr>
      <w:tr w:rsidR="0099226D" w:rsidRPr="0099226D" w:rsidTr="00D64235">
        <w:trPr>
          <w:trHeight w:val="310"/>
          <w:tblCellSpacing w:w="7" w:type="dxa"/>
        </w:trPr>
        <w:tc>
          <w:tcPr>
            <w:tcW w:w="1604" w:type="pct"/>
            <w:hideMark/>
          </w:tcPr>
          <w:p w:rsidR="0099226D" w:rsidRPr="0099226D" w:rsidRDefault="00D64235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>allowed/aloud</w:t>
            </w:r>
            <w:r w:rsidR="0099226D"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954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conscience/conscious </w:t>
            </w:r>
          </w:p>
        </w:tc>
        <w:tc>
          <w:tcPr>
            <w:tcW w:w="1406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source/sauce </w:t>
            </w:r>
          </w:p>
        </w:tc>
      </w:tr>
      <w:tr w:rsidR="0099226D" w:rsidRPr="0099226D" w:rsidTr="00D64235">
        <w:trPr>
          <w:trHeight w:val="592"/>
          <w:tblCellSpacing w:w="7" w:type="dxa"/>
        </w:trPr>
        <w:tc>
          <w:tcPr>
            <w:tcW w:w="1604" w:type="pct"/>
            <w:hideMark/>
          </w:tcPr>
          <w:p w:rsidR="0099226D" w:rsidRPr="0099226D" w:rsidRDefault="00D64235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>bear/bare</w:t>
            </w:r>
          </w:p>
        </w:tc>
        <w:tc>
          <w:tcPr>
            <w:tcW w:w="1954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course/coarse </w:t>
            </w:r>
          </w:p>
        </w:tc>
        <w:tc>
          <w:tcPr>
            <w:tcW w:w="1406" w:type="pct"/>
            <w:hideMark/>
          </w:tcPr>
          <w:p w:rsidR="0099226D" w:rsidRPr="0099226D" w:rsidRDefault="00D64235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>their/they’re/ there</w:t>
            </w:r>
          </w:p>
        </w:tc>
      </w:tr>
      <w:tr w:rsidR="0099226D" w:rsidRPr="0099226D" w:rsidTr="00D64235">
        <w:trPr>
          <w:trHeight w:val="296"/>
          <w:tblCellSpacing w:w="7" w:type="dxa"/>
        </w:trPr>
        <w:tc>
          <w:tcPr>
            <w:tcW w:w="1604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bought/brought </w:t>
            </w:r>
          </w:p>
        </w:tc>
        <w:tc>
          <w:tcPr>
            <w:tcW w:w="1954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our/are </w:t>
            </w:r>
          </w:p>
        </w:tc>
        <w:tc>
          <w:tcPr>
            <w:tcW w:w="1406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>threw/thr</w:t>
            </w:r>
            <w:bookmarkStart w:id="0" w:name="_GoBack"/>
            <w:bookmarkEnd w:id="0"/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ough </w:t>
            </w:r>
          </w:p>
        </w:tc>
      </w:tr>
      <w:tr w:rsidR="0099226D" w:rsidRPr="0099226D" w:rsidTr="00D64235">
        <w:trPr>
          <w:trHeight w:val="310"/>
          <w:tblCellSpacing w:w="7" w:type="dxa"/>
        </w:trPr>
        <w:tc>
          <w:tcPr>
            <w:tcW w:w="1604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braking/breaking </w:t>
            </w:r>
          </w:p>
        </w:tc>
        <w:tc>
          <w:tcPr>
            <w:tcW w:w="1954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99226D"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  <w:t xml:space="preserve">practise/practice </w:t>
            </w:r>
          </w:p>
        </w:tc>
        <w:tc>
          <w:tcPr>
            <w:tcW w:w="1406" w:type="pct"/>
            <w:hideMark/>
          </w:tcPr>
          <w:p w:rsidR="0099226D" w:rsidRPr="0099226D" w:rsidRDefault="0099226D" w:rsidP="0099226D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:rsidR="00873A6F" w:rsidRPr="0099226D" w:rsidRDefault="00873A6F">
      <w:pPr>
        <w:rPr>
          <w:rFonts w:ascii="Candara" w:hAnsi="Candara"/>
          <w:b/>
          <w:sz w:val="24"/>
        </w:rPr>
      </w:pPr>
    </w:p>
    <w:sectPr w:rsidR="00873A6F" w:rsidRPr="0099226D" w:rsidSect="0099226D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6D"/>
    <w:rsid w:val="002F426F"/>
    <w:rsid w:val="00873A6F"/>
    <w:rsid w:val="0099226D"/>
    <w:rsid w:val="00D6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E7E487-BCED-4CA2-940C-EF3AC292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A6F"/>
  </w:style>
  <w:style w:type="paragraph" w:styleId="Heading3">
    <w:name w:val="heading 3"/>
    <w:basedOn w:val="Normal"/>
    <w:link w:val="Heading3Char"/>
    <w:uiPriority w:val="9"/>
    <w:qFormat/>
    <w:rsid w:val="00992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22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99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3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8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Rachael Bird</cp:lastModifiedBy>
  <cp:revision>2</cp:revision>
  <cp:lastPrinted>2009-04-02T22:01:00Z</cp:lastPrinted>
  <dcterms:created xsi:type="dcterms:W3CDTF">2016-12-09T20:52:00Z</dcterms:created>
  <dcterms:modified xsi:type="dcterms:W3CDTF">2016-12-09T20:52:00Z</dcterms:modified>
</cp:coreProperties>
</file>